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B95799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022F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c>
          <w:tcPr>
            <w:tcW w:w="879" w:type="dxa"/>
            <w:shd w:val="clear" w:color="FFFFFF" w:fill="auto"/>
            <w:vAlign w:val="center"/>
          </w:tcPr>
          <w:p w:rsidR="00B95799" w:rsidRDefault="00B95799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center"/>
          </w:tcPr>
          <w:p w:rsidR="00B95799" w:rsidRDefault="00B95799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B95799" w:rsidRDefault="000733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B95799" w:rsidRDefault="000733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B95799" w:rsidRDefault="00B95799">
            <w:pPr>
              <w:jc w:val="right"/>
            </w:pPr>
          </w:p>
        </w:tc>
      </w:tr>
      <w:tr w:rsidR="00B95799">
        <w:tc>
          <w:tcPr>
            <w:tcW w:w="6708" w:type="dxa"/>
            <w:gridSpan w:val="10"/>
            <w:shd w:val="clear" w:color="FFFFFF" w:fill="auto"/>
            <w:vAlign w:val="center"/>
          </w:tcPr>
          <w:p w:rsidR="00B95799" w:rsidRDefault="000733B6" w:rsidP="00B022F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</w:t>
            </w:r>
            <w:r w:rsidR="006A3A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 </w:t>
            </w:r>
            <w:r w:rsidR="006A3A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6A3A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022FC">
              <w:rPr>
                <w:rFonts w:ascii="Times New Roman" w:hAnsi="Times New Roman"/>
                <w:b/>
                <w:sz w:val="26"/>
                <w:szCs w:val="26"/>
              </w:rPr>
              <w:t>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бщества с ограниченной ответственностью </w:t>
            </w:r>
            <w:r w:rsidRPr="000733B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Коммунальное хозяйство</w:t>
            </w:r>
            <w:r w:rsidRPr="000733B6">
              <w:rPr>
                <w:rFonts w:ascii="Times New Roman" w:hAnsi="Times New Roman"/>
                <w:b/>
                <w:sz w:val="26"/>
                <w:szCs w:val="26"/>
              </w:rPr>
              <w:t>» 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B95799" w:rsidRDefault="00B95799">
            <w:pPr>
              <w:jc w:val="right"/>
            </w:pP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B95799" w:rsidRDefault="00B95799">
            <w:pPr>
              <w:jc w:val="right"/>
            </w:pPr>
          </w:p>
        </w:tc>
      </w:tr>
      <w:tr w:rsidR="00B95799">
        <w:tc>
          <w:tcPr>
            <w:tcW w:w="10199" w:type="dxa"/>
            <w:gridSpan w:val="16"/>
            <w:shd w:val="clear" w:color="FFFFFF" w:fill="auto"/>
          </w:tcPr>
          <w:p w:rsidR="00B95799" w:rsidRDefault="000733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постановлением Правительства Калужской области от 06.10.2016 № 539 «О реорганизации министерства конкурентной политики Калужской области», Положением о министерстве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области, утверждённым постановлением Правительства Калужской области от 04.04.2007 № 88 (в ред. 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 от 01.03.2013 № 112, от 02.08.2013 № 403, от 26.02.2014 № 128, от 26.03.2014 № 196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 01.02.2016 № 62, от 18.05.2016 № 294, от 16.11.2016 № 617), на основании протокола заседания комиссии по тарифам и 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______________, ПРИКАЗЫВАЮ:</w:t>
            </w:r>
          </w:p>
        </w:tc>
      </w:tr>
      <w:tr w:rsidR="00B95799"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 w:rsidP="006A3A1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</w:t>
            </w:r>
            <w:r w:rsidR="006A3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22FC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</w:t>
            </w:r>
            <w:r w:rsidR="006A3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«Коммунальное хозяйство» на 2017 год согласно приложению к настоящему приказу.</w:t>
            </w:r>
          </w:p>
        </w:tc>
      </w:tr>
      <w:tr w:rsidR="00B95799"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B95799" w:rsidRDefault="00B95799">
            <w:pPr>
              <w:jc w:val="right"/>
            </w:pP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B95799" w:rsidRDefault="00B95799">
            <w:pPr>
              <w:jc w:val="right"/>
            </w:pPr>
          </w:p>
        </w:tc>
      </w:tr>
      <w:tr w:rsidR="00B95799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B95799" w:rsidRDefault="000733B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B95799" w:rsidRDefault="000733B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95799" w:rsidRDefault="000733B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B95799" w:rsidRDefault="000733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95799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B95799" w:rsidRDefault="000733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B95799" w:rsidRDefault="000733B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 w:rsidP="000733B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</w:t>
            </w:r>
            <w:r w:rsidR="00B022FC">
              <w:rPr>
                <w:rFonts w:ascii="Times New Roman" w:hAnsi="Times New Roman"/>
                <w:b/>
                <w:sz w:val="26"/>
                <w:szCs w:val="26"/>
              </w:rPr>
              <w:t>ения и (или) водоотведения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бщества с ограниченной ответственностью  </w:t>
            </w:r>
            <w:r w:rsidRPr="000733B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Коммунальное хозяйство</w:t>
            </w:r>
            <w:r w:rsidRPr="000733B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</w:tr>
      <w:tr w:rsidR="00B95799"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B95799" w:rsidRDefault="00B95799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B95799"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95799">
        <w:trPr>
          <w:trHeight w:val="21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2FC" w:rsidRDefault="00B022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  <w:r w:rsidRPr="00B022FC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 «Коммунальное хозяйство» </w:t>
            </w:r>
          </w:p>
          <w:p w:rsidR="00B95799" w:rsidRDefault="000733B6" w:rsidP="00B022FC">
            <w:r>
              <w:rPr>
                <w:rFonts w:ascii="Times New Roman" w:hAnsi="Times New Roman"/>
                <w:sz w:val="26"/>
                <w:szCs w:val="26"/>
              </w:rPr>
              <w:t>249130,</w:t>
            </w:r>
            <w:r w:rsidR="00B022FC">
              <w:rPr>
                <w:rFonts w:ascii="Times New Roman" w:hAnsi="Times New Roman"/>
                <w:sz w:val="26"/>
                <w:szCs w:val="26"/>
              </w:rPr>
              <w:t xml:space="preserve"> 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022FC">
              <w:rPr>
                <w:rFonts w:ascii="Times New Roman" w:hAnsi="Times New Roman"/>
                <w:sz w:val="26"/>
                <w:szCs w:val="26"/>
              </w:rPr>
              <w:t xml:space="preserve"> Перемышльский район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022FC">
              <w:rPr>
                <w:rFonts w:ascii="Times New Roman" w:hAnsi="Times New Roman"/>
                <w:sz w:val="26"/>
                <w:szCs w:val="26"/>
              </w:rPr>
              <w:t xml:space="preserve"> с. Перемышль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022FC">
              <w:rPr>
                <w:rFonts w:ascii="Times New Roman" w:hAnsi="Times New Roman"/>
                <w:sz w:val="26"/>
                <w:szCs w:val="26"/>
              </w:rPr>
              <w:t xml:space="preserve"> ул. Генерала </w:t>
            </w:r>
            <w:proofErr w:type="spellStart"/>
            <w:r w:rsidR="00B022FC">
              <w:rPr>
                <w:rFonts w:ascii="Times New Roman" w:hAnsi="Times New Roman"/>
                <w:sz w:val="26"/>
                <w:szCs w:val="26"/>
              </w:rPr>
              <w:t>Трубникова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022FC">
              <w:rPr>
                <w:rFonts w:ascii="Times New Roman" w:hAnsi="Times New Roman"/>
                <w:sz w:val="26"/>
                <w:szCs w:val="26"/>
              </w:rPr>
              <w:t xml:space="preserve"> д.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B95799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95799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B95799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9579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9579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9579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95799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B95799" w:rsidRDefault="00B95799"/>
        </w:tc>
        <w:tc>
          <w:tcPr>
            <w:tcW w:w="394" w:type="dxa"/>
            <w:shd w:val="clear" w:color="FFFFFF" w:fill="auto"/>
            <w:vAlign w:val="center"/>
          </w:tcPr>
          <w:p w:rsidR="00B95799" w:rsidRDefault="00B95799"/>
        </w:tc>
        <w:tc>
          <w:tcPr>
            <w:tcW w:w="617" w:type="dxa"/>
            <w:shd w:val="clear" w:color="FFFFFF" w:fill="auto"/>
            <w:vAlign w:val="center"/>
          </w:tcPr>
          <w:p w:rsidR="00B95799" w:rsidRDefault="00B95799"/>
        </w:tc>
        <w:tc>
          <w:tcPr>
            <w:tcW w:w="564" w:type="dxa"/>
            <w:shd w:val="clear" w:color="FFFFFF" w:fill="auto"/>
            <w:vAlign w:val="center"/>
          </w:tcPr>
          <w:p w:rsidR="00B95799" w:rsidRDefault="00B95799"/>
        </w:tc>
        <w:tc>
          <w:tcPr>
            <w:tcW w:w="630" w:type="dxa"/>
            <w:shd w:val="clear" w:color="FFFFFF" w:fill="auto"/>
            <w:vAlign w:val="center"/>
          </w:tcPr>
          <w:p w:rsidR="00B95799" w:rsidRDefault="00B95799"/>
        </w:tc>
        <w:tc>
          <w:tcPr>
            <w:tcW w:w="617" w:type="dxa"/>
            <w:shd w:val="clear" w:color="FFFFFF" w:fill="auto"/>
            <w:vAlign w:val="center"/>
          </w:tcPr>
          <w:p w:rsidR="00B95799" w:rsidRDefault="00B95799"/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250,1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95799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957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5799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3 340,81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95799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B95799" w:rsidTr="00B022F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95799" w:rsidTr="00B022FC">
        <w:trPr>
          <w:trHeight w:val="345"/>
        </w:trPr>
        <w:tc>
          <w:tcPr>
            <w:tcW w:w="535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B95799" w:rsidTr="00B022FC">
        <w:trPr>
          <w:trHeight w:val="945"/>
        </w:trPr>
        <w:tc>
          <w:tcPr>
            <w:tcW w:w="879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B95799" w:rsidRDefault="00B95799"/>
        </w:tc>
        <w:tc>
          <w:tcPr>
            <w:tcW w:w="9320" w:type="dxa"/>
            <w:gridSpan w:val="15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B95799" w:rsidTr="00B022F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95799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95799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95799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95799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9579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23,2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</w:tr>
      <w:tr w:rsidR="00B95799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679,46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204,2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475,26</w:t>
            </w:r>
          </w:p>
        </w:tc>
      </w:tr>
      <w:tr w:rsidR="00B95799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022FC">
            <w:r>
              <w:rPr>
                <w:rFonts w:ascii="Times New Roman" w:hAnsi="Times New Roman"/>
                <w:sz w:val="26"/>
                <w:szCs w:val="26"/>
              </w:rPr>
              <w:t>Отчет о выполнении</w:t>
            </w:r>
            <w:r w:rsidR="000733B6"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022FC">
            <w:r>
              <w:rPr>
                <w:rFonts w:ascii="Times New Roman" w:hAnsi="Times New Roman"/>
                <w:sz w:val="26"/>
                <w:szCs w:val="26"/>
              </w:rPr>
              <w:t>Отчет о выполнении</w:t>
            </w:r>
            <w:r w:rsidR="000733B6"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9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022FC">
            <w:r>
              <w:rPr>
                <w:rFonts w:ascii="Times New Roman" w:hAnsi="Times New Roman"/>
                <w:sz w:val="26"/>
                <w:szCs w:val="26"/>
              </w:rPr>
              <w:t>Отчет о выполнении</w:t>
            </w:r>
            <w:r w:rsidR="000733B6"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645"/>
        </w:trPr>
        <w:tc>
          <w:tcPr>
            <w:tcW w:w="6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022FC">
            <w:r>
              <w:rPr>
                <w:rFonts w:ascii="Times New Roman" w:hAnsi="Times New Roman"/>
                <w:sz w:val="26"/>
                <w:szCs w:val="26"/>
              </w:rPr>
              <w:t>Отчет о выполнении</w:t>
            </w:r>
            <w:bookmarkStart w:id="0" w:name="_GoBack"/>
            <w:bookmarkEnd w:id="0"/>
            <w:r w:rsidR="000733B6"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95799" w:rsidRDefault="00B95799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04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709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96" w:type="dxa"/>
            <w:shd w:val="clear" w:color="FFFFFF" w:fill="auto"/>
            <w:vAlign w:val="bottom"/>
          </w:tcPr>
          <w:p w:rsidR="00B95799" w:rsidRDefault="00B95799"/>
        </w:tc>
        <w:tc>
          <w:tcPr>
            <w:tcW w:w="525" w:type="dxa"/>
            <w:shd w:val="clear" w:color="FFFFFF" w:fill="auto"/>
            <w:vAlign w:val="bottom"/>
          </w:tcPr>
          <w:p w:rsidR="00B95799" w:rsidRDefault="00B95799"/>
        </w:tc>
        <w:tc>
          <w:tcPr>
            <w:tcW w:w="827" w:type="dxa"/>
            <w:shd w:val="clear" w:color="FFFFFF" w:fill="auto"/>
            <w:vAlign w:val="bottom"/>
          </w:tcPr>
          <w:p w:rsidR="00B95799" w:rsidRDefault="00B95799"/>
        </w:tc>
        <w:tc>
          <w:tcPr>
            <w:tcW w:w="669" w:type="dxa"/>
            <w:shd w:val="clear" w:color="FFFFFF" w:fill="auto"/>
            <w:vAlign w:val="bottom"/>
          </w:tcPr>
          <w:p w:rsidR="00B95799" w:rsidRDefault="00B95799"/>
        </w:tc>
        <w:tc>
          <w:tcPr>
            <w:tcW w:w="39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  <w:tc>
          <w:tcPr>
            <w:tcW w:w="564" w:type="dxa"/>
            <w:shd w:val="clear" w:color="FFFFFF" w:fill="auto"/>
            <w:vAlign w:val="bottom"/>
          </w:tcPr>
          <w:p w:rsidR="00B95799" w:rsidRDefault="00B95799"/>
        </w:tc>
        <w:tc>
          <w:tcPr>
            <w:tcW w:w="630" w:type="dxa"/>
            <w:shd w:val="clear" w:color="FFFFFF" w:fill="auto"/>
            <w:vAlign w:val="bottom"/>
          </w:tcPr>
          <w:p w:rsidR="00B95799" w:rsidRDefault="00B95799"/>
        </w:tc>
        <w:tc>
          <w:tcPr>
            <w:tcW w:w="617" w:type="dxa"/>
            <w:shd w:val="clear" w:color="FFFFFF" w:fill="auto"/>
            <w:vAlign w:val="bottom"/>
          </w:tcPr>
          <w:p w:rsidR="00B95799" w:rsidRDefault="00B95799"/>
        </w:tc>
      </w:tr>
      <w:tr w:rsidR="00B957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95799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95799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B95799" w:rsidRDefault="000733B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B95799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5799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</w:tr>
      <w:tr w:rsidR="00B95799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B95799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799" w:rsidRDefault="000733B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C62E4" w:rsidRDefault="007C62E4"/>
    <w:sectPr w:rsidR="007C62E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799"/>
    <w:rsid w:val="000733B6"/>
    <w:rsid w:val="006A3A15"/>
    <w:rsid w:val="007C62E4"/>
    <w:rsid w:val="00B022FC"/>
    <w:rsid w:val="00B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4</cp:revision>
  <cp:lastPrinted>2016-12-15T10:21:00Z</cp:lastPrinted>
  <dcterms:created xsi:type="dcterms:W3CDTF">2016-12-15T09:13:00Z</dcterms:created>
  <dcterms:modified xsi:type="dcterms:W3CDTF">2016-12-15T10:21:00Z</dcterms:modified>
</cp:coreProperties>
</file>