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637"/>
        <w:gridCol w:w="585"/>
        <w:gridCol w:w="533"/>
        <w:gridCol w:w="572"/>
        <w:gridCol w:w="537"/>
        <w:gridCol w:w="571"/>
        <w:gridCol w:w="531"/>
        <w:gridCol w:w="572"/>
        <w:gridCol w:w="532"/>
        <w:gridCol w:w="570"/>
        <w:gridCol w:w="531"/>
        <w:gridCol w:w="570"/>
        <w:gridCol w:w="531"/>
        <w:gridCol w:w="570"/>
        <w:gridCol w:w="530"/>
        <w:gridCol w:w="569"/>
        <w:gridCol w:w="530"/>
      </w:tblGrid>
      <w:tr w:rsidR="008348E3" w:rsidTr="00FC7FCE"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2C655F" w:rsidRDefault="002C655F"/>
        </w:tc>
        <w:tc>
          <w:tcPr>
            <w:tcW w:w="643" w:type="dxa"/>
            <w:shd w:val="clear" w:color="FFFFFF" w:fill="auto"/>
            <w:vAlign w:val="bottom"/>
          </w:tcPr>
          <w:p w:rsidR="002C655F" w:rsidRDefault="002C655F"/>
        </w:tc>
        <w:tc>
          <w:tcPr>
            <w:tcW w:w="591" w:type="dxa"/>
            <w:shd w:val="clear" w:color="FFFFFF" w:fill="auto"/>
            <w:vAlign w:val="bottom"/>
          </w:tcPr>
          <w:p w:rsidR="002C655F" w:rsidRDefault="008348E3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8pt;width:55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</w:tr>
      <w:tr w:rsidR="008348E3" w:rsidTr="00FC7FCE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2C655F" w:rsidRDefault="002C655F"/>
        </w:tc>
        <w:tc>
          <w:tcPr>
            <w:tcW w:w="643" w:type="dxa"/>
            <w:shd w:val="clear" w:color="FFFFFF" w:fill="auto"/>
            <w:vAlign w:val="bottom"/>
          </w:tcPr>
          <w:p w:rsidR="002C655F" w:rsidRDefault="002C655F"/>
        </w:tc>
        <w:tc>
          <w:tcPr>
            <w:tcW w:w="591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</w:tr>
      <w:tr w:rsidR="008348E3" w:rsidTr="00FC7FCE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2C655F" w:rsidRDefault="002C655F"/>
        </w:tc>
        <w:tc>
          <w:tcPr>
            <w:tcW w:w="643" w:type="dxa"/>
            <w:shd w:val="clear" w:color="FFFFFF" w:fill="auto"/>
            <w:vAlign w:val="bottom"/>
          </w:tcPr>
          <w:p w:rsidR="002C655F" w:rsidRDefault="002C655F"/>
        </w:tc>
        <w:tc>
          <w:tcPr>
            <w:tcW w:w="591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</w:tr>
      <w:tr w:rsidR="002C655F" w:rsidTr="00FC7FCE">
        <w:trPr>
          <w:trHeight w:val="225"/>
        </w:trPr>
        <w:tc>
          <w:tcPr>
            <w:tcW w:w="3623" w:type="dxa"/>
            <w:gridSpan w:val="6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</w:tr>
      <w:tr w:rsidR="002C655F" w:rsidTr="00FC7FCE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</w:tr>
      <w:tr w:rsidR="002C655F" w:rsidTr="00FC7FCE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</w:tr>
      <w:tr w:rsidR="002C655F" w:rsidTr="00FC7FCE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</w:tr>
      <w:tr w:rsidR="008348E3" w:rsidTr="00FC7FCE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2C655F" w:rsidRDefault="002C655F"/>
        </w:tc>
        <w:tc>
          <w:tcPr>
            <w:tcW w:w="643" w:type="dxa"/>
            <w:shd w:val="clear" w:color="FFFFFF" w:fill="auto"/>
            <w:vAlign w:val="bottom"/>
          </w:tcPr>
          <w:p w:rsidR="002C655F" w:rsidRDefault="002C655F"/>
        </w:tc>
        <w:tc>
          <w:tcPr>
            <w:tcW w:w="591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</w:tr>
      <w:tr w:rsidR="002C655F" w:rsidTr="00FC7FCE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2C655F" w:rsidRDefault="00DC2BCD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</w:tr>
      <w:tr w:rsidR="008348E3" w:rsidTr="00FC7FCE">
        <w:tc>
          <w:tcPr>
            <w:tcW w:w="735" w:type="dxa"/>
            <w:shd w:val="clear" w:color="FFFFFF" w:fill="auto"/>
            <w:vAlign w:val="center"/>
          </w:tcPr>
          <w:p w:rsidR="002C655F" w:rsidRDefault="002C655F">
            <w:pPr>
              <w:jc w:val="right"/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2C655F" w:rsidRDefault="002C655F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center"/>
          </w:tcPr>
          <w:p w:rsidR="002C655F" w:rsidRDefault="002C655F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2C655F" w:rsidRDefault="002C655F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</w:tr>
      <w:tr w:rsidR="002C655F" w:rsidTr="00FC7FCE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2C655F" w:rsidRDefault="00DC2B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5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 декабря 2016 г.</w:t>
            </w:r>
          </w:p>
        </w:tc>
        <w:tc>
          <w:tcPr>
            <w:tcW w:w="538" w:type="dxa"/>
            <w:shd w:val="clear" w:color="FFFFFF" w:fill="auto"/>
            <w:vAlign w:val="center"/>
          </w:tcPr>
          <w:p w:rsidR="002C655F" w:rsidRDefault="00DC2B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1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C655F" w:rsidRDefault="002C655F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</w:tr>
      <w:tr w:rsidR="002C655F" w:rsidTr="00FC7FC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2C655F" w:rsidRDefault="002C655F"/>
        </w:tc>
        <w:tc>
          <w:tcPr>
            <w:tcW w:w="643" w:type="dxa"/>
            <w:shd w:val="clear" w:color="FFFFFF" w:fill="auto"/>
            <w:vAlign w:val="bottom"/>
          </w:tcPr>
          <w:p w:rsidR="002C655F" w:rsidRDefault="002C655F"/>
        </w:tc>
        <w:tc>
          <w:tcPr>
            <w:tcW w:w="591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2C655F" w:rsidRDefault="002C655F">
            <w:pPr>
              <w:jc w:val="right"/>
            </w:pPr>
          </w:p>
        </w:tc>
      </w:tr>
      <w:tr w:rsidR="002C655F" w:rsidTr="00FC7FCE">
        <w:tc>
          <w:tcPr>
            <w:tcW w:w="5855" w:type="dxa"/>
            <w:gridSpan w:val="10"/>
            <w:shd w:val="clear" w:color="FFFFFF" w:fill="auto"/>
            <w:vAlign w:val="center"/>
          </w:tcPr>
          <w:p w:rsidR="002C655F" w:rsidRDefault="00DC2BCD" w:rsidP="00C15F72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тарифного регулирования Калужской области от 30.11.2015 №  504-РК </w:t>
            </w:r>
            <w:r w:rsidR="00C15F72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на 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2016-2018 годы»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</w:tr>
      <w:tr w:rsidR="002C655F" w:rsidTr="00FC7FC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2C655F" w:rsidRDefault="002C655F"/>
        </w:tc>
        <w:tc>
          <w:tcPr>
            <w:tcW w:w="643" w:type="dxa"/>
            <w:shd w:val="clear" w:color="FFFFFF" w:fill="auto"/>
            <w:vAlign w:val="bottom"/>
          </w:tcPr>
          <w:p w:rsidR="002C655F" w:rsidRDefault="002C655F"/>
        </w:tc>
        <w:tc>
          <w:tcPr>
            <w:tcW w:w="591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2C655F" w:rsidRDefault="002C655F">
            <w:pPr>
              <w:jc w:val="right"/>
            </w:pPr>
          </w:p>
        </w:tc>
      </w:tr>
      <w:tr w:rsidR="002C655F" w:rsidTr="00FC7FC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2C655F" w:rsidRDefault="002C655F"/>
        </w:tc>
        <w:tc>
          <w:tcPr>
            <w:tcW w:w="643" w:type="dxa"/>
            <w:shd w:val="clear" w:color="FFFFFF" w:fill="auto"/>
            <w:vAlign w:val="bottom"/>
          </w:tcPr>
          <w:p w:rsidR="002C655F" w:rsidRDefault="002C655F"/>
        </w:tc>
        <w:tc>
          <w:tcPr>
            <w:tcW w:w="591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2C655F" w:rsidRDefault="002C655F">
            <w:pPr>
              <w:jc w:val="right"/>
            </w:pPr>
          </w:p>
        </w:tc>
      </w:tr>
      <w:tr w:rsidR="002C655F" w:rsidTr="00FC7FCE">
        <w:tc>
          <w:tcPr>
            <w:tcW w:w="10319" w:type="dxa"/>
            <w:gridSpan w:val="18"/>
            <w:shd w:val="clear" w:color="FFFFFF" w:fill="auto"/>
          </w:tcPr>
          <w:p w:rsidR="002C655F" w:rsidRDefault="00DC2BCD" w:rsidP="00FC7FCE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13.05.2013 № 406 «О государственном регулировании тарифов в сфере водоснабжения и водоотведения» </w:t>
            </w:r>
            <w:r w:rsidR="00FC7FCE">
              <w:rPr>
                <w:rFonts w:cs="Arial"/>
                <w:sz w:val="20"/>
                <w:szCs w:val="20"/>
              </w:rPr>
              <w:t xml:space="preserve">в </w:t>
            </w:r>
            <w:r w:rsidR="00FC7FCE" w:rsidRPr="00FC7FCE">
              <w:rPr>
                <w:rFonts w:ascii="Times New Roman" w:hAnsi="Times New Roman" w:cs="Times New Roman"/>
                <w:sz w:val="26"/>
                <w:szCs w:val="26"/>
              </w:rPr>
              <w:t>части водоотведения без очистки сточных вод при самотечной системе,</w:t>
            </w:r>
            <w:r w:rsidR="00FC7FCE" w:rsidRPr="00FC7F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7FCE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ред. постановлений Правительства Российской Федерации от 29.07.2013 № 644, от 24.12.2013 № 1220, от 20.02.2014 № 128, от 03.06.2014 № 510, от 26.06.2014 № 588, от 01.07.2014 № 603,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09.08.2014 № 781, от 02.10.2014 № 1011, от 20.11.2014 № 1227, от 01.12.2014 № 1289, от 03.12.2014 № 1305, от 13.02.2015 № 120, от 04.09.2015 № 941, от 11.09.2015 № 968, от 24.12.2015 № 1419, от 28.10.2016 № 1098), приказом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27.12.2013 № 1746-э «Об утверждении Методических указаний по расчёту регулируемых тарифов в сфере водоснабжения и водоотведения» (в ред. приказов ФСТ России от 24.11.2014 № 2054-э, от 27.05.2015 № 1080-э), постановлением Правительства Калужской области от 06.10.2016 № 539 «О реорганизации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министерства конкурентной политики Калужской области»,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02.08.2013 № 403, от 26.02.2014 № 128, от 26.03.2014 № 196, от 01.02.2016 № 62, от 18.05.2016 № 294, от 16.11.2016 № 617), приказом министерства тарифного регулирования Калужской области от 30.11.2015 № 499-РК «Об утверждении производственной программы   в сфере водоснабжения и водоотведения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2016-2018 годы» (в ред. приказа  министерства конкурентной политики Калужской области от    №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 )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ПРИКАЗЫВАЮ:</w:t>
            </w:r>
          </w:p>
        </w:tc>
      </w:tr>
      <w:tr w:rsidR="002C655F" w:rsidTr="00FC7FCE">
        <w:tc>
          <w:tcPr>
            <w:tcW w:w="10319" w:type="dxa"/>
            <w:gridSpan w:val="18"/>
            <w:shd w:val="clear" w:color="FFFFFF" w:fill="auto"/>
            <w:vAlign w:val="bottom"/>
          </w:tcPr>
          <w:p w:rsidR="002C655F" w:rsidRDefault="00DC2BCD" w:rsidP="008348E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 от 30.11.2015 № </w:t>
            </w:r>
            <w:r w:rsidR="00C15F72">
              <w:rPr>
                <w:rFonts w:ascii="Times New Roman" w:hAnsi="Times New Roman"/>
                <w:sz w:val="26"/>
                <w:szCs w:val="26"/>
              </w:rPr>
              <w:t>504-РК «</w:t>
            </w:r>
            <w:r>
              <w:rPr>
                <w:rFonts w:ascii="Times New Roman" w:hAnsi="Times New Roman"/>
                <w:sz w:val="26"/>
                <w:szCs w:val="26"/>
              </w:rPr>
              <w:t>Об установлении долгосрочных тарифов на водоотведение</w:t>
            </w:r>
            <w:r w:rsidR="008348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для </w:t>
            </w:r>
            <w:r w:rsidR="008348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2016-2018 годы»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2C655F" w:rsidTr="00FC7FCE">
        <w:tc>
          <w:tcPr>
            <w:tcW w:w="10319" w:type="dxa"/>
            <w:gridSpan w:val="18"/>
            <w:shd w:val="clear" w:color="FFFFFF" w:fill="auto"/>
          </w:tcPr>
          <w:p w:rsidR="002C655F" w:rsidRDefault="00DC2BC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2017 года.</w:t>
            </w:r>
          </w:p>
        </w:tc>
      </w:tr>
      <w:tr w:rsidR="002C655F" w:rsidTr="00FC7FC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2C655F" w:rsidRDefault="002C655F"/>
        </w:tc>
        <w:tc>
          <w:tcPr>
            <w:tcW w:w="643" w:type="dxa"/>
            <w:shd w:val="clear" w:color="FFFFFF" w:fill="auto"/>
            <w:vAlign w:val="bottom"/>
          </w:tcPr>
          <w:p w:rsidR="002C655F" w:rsidRDefault="002C655F"/>
        </w:tc>
        <w:tc>
          <w:tcPr>
            <w:tcW w:w="591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2C655F" w:rsidRDefault="002C655F">
            <w:pPr>
              <w:jc w:val="right"/>
            </w:pPr>
          </w:p>
        </w:tc>
      </w:tr>
      <w:tr w:rsidR="002C655F" w:rsidTr="00FC7FC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2C655F" w:rsidRDefault="002C655F"/>
        </w:tc>
        <w:tc>
          <w:tcPr>
            <w:tcW w:w="643" w:type="dxa"/>
            <w:shd w:val="clear" w:color="FFFFFF" w:fill="auto"/>
            <w:vAlign w:val="bottom"/>
          </w:tcPr>
          <w:p w:rsidR="002C655F" w:rsidRDefault="002C655F"/>
        </w:tc>
        <w:tc>
          <w:tcPr>
            <w:tcW w:w="591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2C655F" w:rsidRDefault="002C655F">
            <w:pPr>
              <w:jc w:val="right"/>
            </w:pPr>
          </w:p>
        </w:tc>
      </w:tr>
      <w:tr w:rsidR="002C655F" w:rsidTr="00FC7FC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2C655F" w:rsidRDefault="002C655F"/>
        </w:tc>
        <w:tc>
          <w:tcPr>
            <w:tcW w:w="643" w:type="dxa"/>
            <w:shd w:val="clear" w:color="FFFFFF" w:fill="auto"/>
            <w:vAlign w:val="bottom"/>
          </w:tcPr>
          <w:p w:rsidR="002C655F" w:rsidRDefault="002C655F"/>
        </w:tc>
        <w:tc>
          <w:tcPr>
            <w:tcW w:w="591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2C655F" w:rsidRDefault="002C655F">
            <w:pPr>
              <w:jc w:val="right"/>
            </w:pPr>
          </w:p>
        </w:tc>
      </w:tr>
      <w:tr w:rsidR="002C655F" w:rsidTr="00FC7FCE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2C655F" w:rsidRDefault="00DC2BCD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2C655F" w:rsidRDefault="00DC2BCD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C655F" w:rsidRDefault="00DC2BC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4"/>
        <w:gridCol w:w="635"/>
        <w:gridCol w:w="581"/>
        <w:gridCol w:w="526"/>
        <w:gridCol w:w="563"/>
        <w:gridCol w:w="522"/>
        <w:gridCol w:w="578"/>
        <w:gridCol w:w="530"/>
        <w:gridCol w:w="572"/>
        <w:gridCol w:w="535"/>
        <w:gridCol w:w="576"/>
        <w:gridCol w:w="532"/>
        <w:gridCol w:w="576"/>
        <w:gridCol w:w="531"/>
        <w:gridCol w:w="576"/>
        <w:gridCol w:w="531"/>
        <w:gridCol w:w="577"/>
        <w:gridCol w:w="531"/>
      </w:tblGrid>
      <w:tr w:rsidR="002C655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2C655F" w:rsidRDefault="002C655F"/>
        </w:tc>
        <w:tc>
          <w:tcPr>
            <w:tcW w:w="643" w:type="dxa"/>
            <w:shd w:val="clear" w:color="FFFFFF" w:fill="auto"/>
            <w:vAlign w:val="bottom"/>
          </w:tcPr>
          <w:p w:rsidR="002C655F" w:rsidRDefault="002C655F"/>
        </w:tc>
        <w:tc>
          <w:tcPr>
            <w:tcW w:w="591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2C655F" w:rsidRDefault="00DC2B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C655F">
        <w:tc>
          <w:tcPr>
            <w:tcW w:w="735" w:type="dxa"/>
            <w:shd w:val="clear" w:color="FFFFFF" w:fill="auto"/>
            <w:vAlign w:val="bottom"/>
          </w:tcPr>
          <w:p w:rsidR="002C655F" w:rsidRDefault="002C655F"/>
        </w:tc>
        <w:tc>
          <w:tcPr>
            <w:tcW w:w="643" w:type="dxa"/>
            <w:shd w:val="clear" w:color="FFFFFF" w:fill="auto"/>
            <w:vAlign w:val="bottom"/>
          </w:tcPr>
          <w:p w:rsidR="002C655F" w:rsidRDefault="002C655F"/>
        </w:tc>
        <w:tc>
          <w:tcPr>
            <w:tcW w:w="591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2C655F" w:rsidRDefault="00DC2B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C655F">
        <w:tc>
          <w:tcPr>
            <w:tcW w:w="735" w:type="dxa"/>
            <w:shd w:val="clear" w:color="FFFFFF" w:fill="auto"/>
            <w:vAlign w:val="bottom"/>
          </w:tcPr>
          <w:p w:rsidR="002C655F" w:rsidRDefault="002C655F"/>
        </w:tc>
        <w:tc>
          <w:tcPr>
            <w:tcW w:w="643" w:type="dxa"/>
            <w:shd w:val="clear" w:color="FFFFFF" w:fill="auto"/>
            <w:vAlign w:val="bottom"/>
          </w:tcPr>
          <w:p w:rsidR="002C655F" w:rsidRDefault="002C655F"/>
        </w:tc>
        <w:tc>
          <w:tcPr>
            <w:tcW w:w="591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2C655F" w:rsidRDefault="00DC2B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C655F">
        <w:tc>
          <w:tcPr>
            <w:tcW w:w="735" w:type="dxa"/>
            <w:shd w:val="clear" w:color="FFFFFF" w:fill="auto"/>
            <w:vAlign w:val="bottom"/>
          </w:tcPr>
          <w:p w:rsidR="002C655F" w:rsidRDefault="002C655F"/>
        </w:tc>
        <w:tc>
          <w:tcPr>
            <w:tcW w:w="643" w:type="dxa"/>
            <w:shd w:val="clear" w:color="FFFFFF" w:fill="auto"/>
            <w:vAlign w:val="bottom"/>
          </w:tcPr>
          <w:p w:rsidR="002C655F" w:rsidRDefault="002C655F"/>
        </w:tc>
        <w:tc>
          <w:tcPr>
            <w:tcW w:w="591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2C655F" w:rsidRDefault="00DC2B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C655F">
        <w:tc>
          <w:tcPr>
            <w:tcW w:w="735" w:type="dxa"/>
            <w:shd w:val="clear" w:color="FFFFFF" w:fill="auto"/>
            <w:vAlign w:val="bottom"/>
          </w:tcPr>
          <w:p w:rsidR="002C655F" w:rsidRDefault="002C655F"/>
        </w:tc>
        <w:tc>
          <w:tcPr>
            <w:tcW w:w="643" w:type="dxa"/>
            <w:shd w:val="clear" w:color="FFFFFF" w:fill="auto"/>
            <w:vAlign w:val="bottom"/>
          </w:tcPr>
          <w:p w:rsidR="002C655F" w:rsidRDefault="002C655F"/>
        </w:tc>
        <w:tc>
          <w:tcPr>
            <w:tcW w:w="591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2C655F" w:rsidRDefault="00DC2B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19.12.2016 №</w:t>
            </w:r>
          </w:p>
        </w:tc>
      </w:tr>
      <w:tr w:rsidR="002C655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2C655F" w:rsidRDefault="002C655F"/>
        </w:tc>
        <w:tc>
          <w:tcPr>
            <w:tcW w:w="643" w:type="dxa"/>
            <w:shd w:val="clear" w:color="FFFFFF" w:fill="auto"/>
            <w:vAlign w:val="bottom"/>
          </w:tcPr>
          <w:p w:rsidR="002C655F" w:rsidRDefault="002C655F"/>
        </w:tc>
        <w:tc>
          <w:tcPr>
            <w:tcW w:w="591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2C655F" w:rsidRDefault="002C655F">
            <w:pPr>
              <w:jc w:val="right"/>
            </w:pPr>
          </w:p>
        </w:tc>
      </w:tr>
      <w:tr w:rsidR="002C655F">
        <w:tc>
          <w:tcPr>
            <w:tcW w:w="735" w:type="dxa"/>
            <w:shd w:val="clear" w:color="FFFFFF" w:fill="auto"/>
            <w:vAlign w:val="bottom"/>
          </w:tcPr>
          <w:p w:rsidR="002C655F" w:rsidRDefault="002C655F"/>
        </w:tc>
        <w:tc>
          <w:tcPr>
            <w:tcW w:w="643" w:type="dxa"/>
            <w:shd w:val="clear" w:color="FFFFFF" w:fill="auto"/>
            <w:vAlign w:val="bottom"/>
          </w:tcPr>
          <w:p w:rsidR="002C655F" w:rsidRDefault="002C655F"/>
        </w:tc>
        <w:tc>
          <w:tcPr>
            <w:tcW w:w="591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2C655F" w:rsidRDefault="00DC2B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C655F">
        <w:tc>
          <w:tcPr>
            <w:tcW w:w="735" w:type="dxa"/>
            <w:shd w:val="clear" w:color="FFFFFF" w:fill="auto"/>
            <w:vAlign w:val="bottom"/>
          </w:tcPr>
          <w:p w:rsidR="002C655F" w:rsidRDefault="002C655F"/>
        </w:tc>
        <w:tc>
          <w:tcPr>
            <w:tcW w:w="643" w:type="dxa"/>
            <w:shd w:val="clear" w:color="FFFFFF" w:fill="auto"/>
            <w:vAlign w:val="bottom"/>
          </w:tcPr>
          <w:p w:rsidR="002C655F" w:rsidRDefault="002C655F"/>
        </w:tc>
        <w:tc>
          <w:tcPr>
            <w:tcW w:w="591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2C655F" w:rsidRDefault="00DC2B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C655F">
        <w:tc>
          <w:tcPr>
            <w:tcW w:w="735" w:type="dxa"/>
            <w:shd w:val="clear" w:color="FFFFFF" w:fill="auto"/>
            <w:vAlign w:val="bottom"/>
          </w:tcPr>
          <w:p w:rsidR="002C655F" w:rsidRDefault="002C655F"/>
        </w:tc>
        <w:tc>
          <w:tcPr>
            <w:tcW w:w="643" w:type="dxa"/>
            <w:shd w:val="clear" w:color="FFFFFF" w:fill="auto"/>
            <w:vAlign w:val="bottom"/>
          </w:tcPr>
          <w:p w:rsidR="002C655F" w:rsidRDefault="002C655F"/>
        </w:tc>
        <w:tc>
          <w:tcPr>
            <w:tcW w:w="591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2C655F" w:rsidRDefault="00DC2B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2C655F">
        <w:tc>
          <w:tcPr>
            <w:tcW w:w="735" w:type="dxa"/>
            <w:shd w:val="clear" w:color="FFFFFF" w:fill="auto"/>
            <w:vAlign w:val="bottom"/>
          </w:tcPr>
          <w:p w:rsidR="002C655F" w:rsidRDefault="002C655F"/>
        </w:tc>
        <w:tc>
          <w:tcPr>
            <w:tcW w:w="643" w:type="dxa"/>
            <w:shd w:val="clear" w:color="FFFFFF" w:fill="auto"/>
            <w:vAlign w:val="bottom"/>
          </w:tcPr>
          <w:p w:rsidR="002C655F" w:rsidRDefault="002C655F"/>
        </w:tc>
        <w:tc>
          <w:tcPr>
            <w:tcW w:w="591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2C655F" w:rsidRDefault="00DC2B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C655F">
        <w:tc>
          <w:tcPr>
            <w:tcW w:w="735" w:type="dxa"/>
            <w:shd w:val="clear" w:color="FFFFFF" w:fill="auto"/>
            <w:vAlign w:val="bottom"/>
          </w:tcPr>
          <w:p w:rsidR="002C655F" w:rsidRDefault="002C655F"/>
        </w:tc>
        <w:tc>
          <w:tcPr>
            <w:tcW w:w="643" w:type="dxa"/>
            <w:shd w:val="clear" w:color="FFFFFF" w:fill="auto"/>
            <w:vAlign w:val="bottom"/>
          </w:tcPr>
          <w:p w:rsidR="002C655F" w:rsidRDefault="002C655F"/>
        </w:tc>
        <w:tc>
          <w:tcPr>
            <w:tcW w:w="591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2C655F" w:rsidRDefault="00DC2BCD" w:rsidP="00C15F7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30.11.2015 № 504-РК</w:t>
            </w:r>
          </w:p>
        </w:tc>
      </w:tr>
      <w:tr w:rsidR="002C655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2C655F" w:rsidRDefault="002C655F"/>
        </w:tc>
        <w:tc>
          <w:tcPr>
            <w:tcW w:w="643" w:type="dxa"/>
            <w:shd w:val="clear" w:color="FFFFFF" w:fill="auto"/>
            <w:vAlign w:val="bottom"/>
          </w:tcPr>
          <w:p w:rsidR="002C655F" w:rsidRDefault="002C655F"/>
        </w:tc>
        <w:tc>
          <w:tcPr>
            <w:tcW w:w="591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</w:tr>
      <w:tr w:rsidR="002C655F">
        <w:trPr>
          <w:trHeight w:val="645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 на  2016-2018 годы</w:t>
            </w:r>
          </w:p>
        </w:tc>
      </w:tr>
      <w:tr w:rsidR="002C655F">
        <w:trPr>
          <w:trHeight w:val="210"/>
        </w:trPr>
        <w:tc>
          <w:tcPr>
            <w:tcW w:w="8087" w:type="dxa"/>
            <w:gridSpan w:val="14"/>
            <w:shd w:val="clear" w:color="FFFFFF" w:fill="auto"/>
            <w:vAlign w:val="bottom"/>
          </w:tcPr>
          <w:p w:rsidR="002C655F" w:rsidRDefault="002C655F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78" w:type="dxa"/>
            <w:shd w:val="clear" w:color="FFFFFF" w:fill="auto"/>
            <w:vAlign w:val="bottom"/>
          </w:tcPr>
          <w:p w:rsidR="002C655F" w:rsidRDefault="002C655F"/>
        </w:tc>
        <w:tc>
          <w:tcPr>
            <w:tcW w:w="538" w:type="dxa"/>
            <w:shd w:val="clear" w:color="FFFFFF" w:fill="auto"/>
            <w:vAlign w:val="bottom"/>
          </w:tcPr>
          <w:p w:rsidR="002C655F" w:rsidRDefault="002C655F"/>
        </w:tc>
      </w:tr>
      <w:tr w:rsidR="002C655F">
        <w:trPr>
          <w:trHeight w:val="255"/>
        </w:trPr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2C655F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2C655F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2C655F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2C655F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2C655F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655F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655F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655F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2,90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3,14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9129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3,16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9129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3,27</w:t>
            </w:r>
          </w:p>
        </w:tc>
      </w:tr>
      <w:tr w:rsidR="002C655F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655F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2C655F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655F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655F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655F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3,42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3,60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3,60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3,71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3,73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3,86</w:t>
            </w:r>
          </w:p>
        </w:tc>
      </w:tr>
      <w:tr w:rsidR="002C655F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655F" w:rsidRDefault="00DC2B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655F">
        <w:trPr>
          <w:trHeight w:val="570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2C655F" w:rsidRDefault="00DC2BCD">
            <w:r>
              <w:rPr>
                <w:rFonts w:ascii="Times New Roman" w:hAnsi="Times New Roman"/>
                <w:sz w:val="22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A75979" w:rsidRDefault="00A75979"/>
    <w:sectPr w:rsidR="00A75979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655F"/>
    <w:rsid w:val="002C655F"/>
    <w:rsid w:val="008348E3"/>
    <w:rsid w:val="009129D9"/>
    <w:rsid w:val="00A75979"/>
    <w:rsid w:val="00C15F72"/>
    <w:rsid w:val="00DC2BCD"/>
    <w:rsid w:val="00FC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6</cp:revision>
  <dcterms:created xsi:type="dcterms:W3CDTF">2016-12-16T09:35:00Z</dcterms:created>
  <dcterms:modified xsi:type="dcterms:W3CDTF">2016-12-16T09:54:00Z</dcterms:modified>
</cp:coreProperties>
</file>