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9"/>
        <w:gridCol w:w="588"/>
        <w:gridCol w:w="535"/>
        <w:gridCol w:w="574"/>
        <w:gridCol w:w="538"/>
        <w:gridCol w:w="572"/>
        <w:gridCol w:w="533"/>
        <w:gridCol w:w="572"/>
        <w:gridCol w:w="532"/>
        <w:gridCol w:w="569"/>
        <w:gridCol w:w="529"/>
        <w:gridCol w:w="568"/>
        <w:gridCol w:w="529"/>
        <w:gridCol w:w="568"/>
        <w:gridCol w:w="529"/>
        <w:gridCol w:w="568"/>
        <w:gridCol w:w="528"/>
      </w:tblGrid>
      <w:tr w:rsidR="0067188F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83D3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7188F" w:rsidRDefault="00BD105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c>
          <w:tcPr>
            <w:tcW w:w="735" w:type="dxa"/>
            <w:shd w:val="clear" w:color="FFFFFF" w:fill="auto"/>
            <w:vAlign w:val="center"/>
          </w:tcPr>
          <w:p w:rsidR="0067188F" w:rsidRDefault="0067188F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7188F" w:rsidRDefault="0067188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center"/>
          </w:tcPr>
          <w:p w:rsidR="0067188F" w:rsidRDefault="0067188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7188F" w:rsidRDefault="0067188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 октября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7188F" w:rsidRDefault="0067188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c>
          <w:tcPr>
            <w:tcW w:w="5855" w:type="dxa"/>
            <w:gridSpan w:val="10"/>
            <w:shd w:val="clear" w:color="FFFFFF" w:fill="auto"/>
            <w:vAlign w:val="center"/>
          </w:tcPr>
          <w:p w:rsidR="0067188F" w:rsidRDefault="00BD105E" w:rsidP="00DF25A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</w:t>
            </w:r>
            <w:r w:rsidR="00DF25A4">
              <w:rPr>
                <w:rFonts w:ascii="Times New Roman" w:hAnsi="Times New Roman"/>
                <w:b/>
                <w:sz w:val="26"/>
                <w:szCs w:val="26"/>
              </w:rPr>
              <w:t>жской области от 23.11.2015 № 422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 тарифов на 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c>
          <w:tcPr>
            <w:tcW w:w="10319" w:type="dxa"/>
            <w:gridSpan w:val="18"/>
            <w:shd w:val="clear" w:color="FFFFFF" w:fill="auto"/>
          </w:tcPr>
          <w:p w:rsidR="0067188F" w:rsidRDefault="00BD10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23.11.2015 № 398-РК «Об утверждении производственной программы в сфере водоснабжения и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от, ПРИКАЗЫВАЮ:</w:t>
            </w:r>
          </w:p>
        </w:tc>
      </w:tr>
      <w:tr w:rsidR="0067188F">
        <w:tc>
          <w:tcPr>
            <w:tcW w:w="10319" w:type="dxa"/>
            <w:gridSpan w:val="18"/>
            <w:shd w:val="clear" w:color="FFFFFF" w:fill="auto"/>
            <w:vAlign w:val="bottom"/>
          </w:tcPr>
          <w:p w:rsidR="0067188F" w:rsidRDefault="00BD105E" w:rsidP="00DF25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</w:t>
            </w:r>
            <w:r w:rsidR="00DF25A4">
              <w:rPr>
                <w:rFonts w:ascii="Times New Roman" w:hAnsi="Times New Roman"/>
                <w:sz w:val="26"/>
                <w:szCs w:val="26"/>
              </w:rPr>
              <w:t>жской области от 23.11.2015 № 422</w:t>
            </w:r>
            <w:r>
              <w:rPr>
                <w:rFonts w:ascii="Times New Roman" w:hAnsi="Times New Roman"/>
                <w:sz w:val="26"/>
                <w:szCs w:val="26"/>
              </w:rPr>
              <w:t>-РК «Об установлении долгосрочных тарифов на питьевую воду (питьевое водоснабжение), на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7188F">
        <w:tc>
          <w:tcPr>
            <w:tcW w:w="10319" w:type="dxa"/>
            <w:gridSpan w:val="18"/>
            <w:shd w:val="clear" w:color="FFFFFF" w:fill="auto"/>
          </w:tcPr>
          <w:p w:rsidR="0067188F" w:rsidRDefault="00BD10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7188F" w:rsidRDefault="00BD105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7188F" w:rsidRDefault="00BD105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636"/>
        <w:gridCol w:w="582"/>
        <w:gridCol w:w="525"/>
        <w:gridCol w:w="563"/>
        <w:gridCol w:w="523"/>
        <w:gridCol w:w="577"/>
        <w:gridCol w:w="530"/>
        <w:gridCol w:w="572"/>
        <w:gridCol w:w="536"/>
        <w:gridCol w:w="575"/>
        <w:gridCol w:w="532"/>
        <w:gridCol w:w="576"/>
        <w:gridCol w:w="532"/>
        <w:gridCol w:w="576"/>
        <w:gridCol w:w="532"/>
        <w:gridCol w:w="576"/>
        <w:gridCol w:w="532"/>
      </w:tblGrid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BD105E" w:rsidP="00DF25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67188F">
            <w:pPr>
              <w:jc w:val="right"/>
            </w:pP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7188F" w:rsidRDefault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7188F"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7188F" w:rsidRDefault="00BD105E" w:rsidP="00BD10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422-РК</w:t>
            </w:r>
          </w:p>
        </w:tc>
      </w:tr>
      <w:tr w:rsidR="0067188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7188F" w:rsidRDefault="0067188F"/>
        </w:tc>
        <w:tc>
          <w:tcPr>
            <w:tcW w:w="643" w:type="dxa"/>
            <w:shd w:val="clear" w:color="FFFFFF" w:fill="auto"/>
            <w:vAlign w:val="bottom"/>
          </w:tcPr>
          <w:p w:rsidR="0067188F" w:rsidRDefault="0067188F"/>
        </w:tc>
        <w:tc>
          <w:tcPr>
            <w:tcW w:w="591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DF25A4" w:rsidRDefault="00BD105E" w:rsidP="00DF25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DF25A4" w:rsidRPr="00DF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села </w:t>
            </w:r>
            <w:proofErr w:type="spellStart"/>
            <w:r w:rsidR="00DF25A4" w:rsidRPr="00DF25A4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="00DF25A4" w:rsidRPr="00DF2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="00DF25A4" w:rsidRPr="00DF25A4">
              <w:rPr>
                <w:rFonts w:ascii="Times New Roman" w:hAnsi="Times New Roman" w:cs="Times New Roman"/>
                <w:b/>
                <w:sz w:val="26"/>
                <w:szCs w:val="26"/>
              </w:rPr>
              <w:t>Головтеево</w:t>
            </w:r>
            <w:proofErr w:type="spellEnd"/>
            <w:r w:rsidR="00DF25A4" w:rsidRPr="00DF25A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67188F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67188F" w:rsidRDefault="0067188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78" w:type="dxa"/>
            <w:shd w:val="clear" w:color="FFFFFF" w:fill="auto"/>
            <w:vAlign w:val="bottom"/>
          </w:tcPr>
          <w:p w:rsidR="0067188F" w:rsidRDefault="0067188F"/>
        </w:tc>
        <w:tc>
          <w:tcPr>
            <w:tcW w:w="538" w:type="dxa"/>
            <w:shd w:val="clear" w:color="FFFFFF" w:fill="auto"/>
            <w:vAlign w:val="bottom"/>
          </w:tcPr>
          <w:p w:rsidR="0067188F" w:rsidRDefault="0067188F"/>
        </w:tc>
      </w:tr>
      <w:tr w:rsidR="0067188F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67188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7188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683D3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DF25A4" w:rsidP="00DF2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DF25A4" w:rsidP="00DF2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</w:tr>
      <w:tr w:rsidR="0067188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Тарифы для населения&lt;*&gt;</w:t>
            </w:r>
          </w:p>
        </w:tc>
      </w:tr>
      <w:tr w:rsidR="0067188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BD105E">
            <w:pPr>
              <w:jc w:val="center"/>
              <w:rPr>
                <w:color w:val="000000" w:themeColor="text1"/>
              </w:rPr>
            </w:pPr>
            <w:r w:rsidRPr="00683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Pr="00683D3F" w:rsidRDefault="00683D3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DF25A4" w:rsidP="00DF2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DF25A4" w:rsidP="00DF2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67188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88F" w:rsidRDefault="00BD10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8F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67188F" w:rsidRDefault="00BD105E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6924D5" w:rsidRDefault="006924D5"/>
    <w:sectPr w:rsidR="006924D5" w:rsidSect="0067188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88F"/>
    <w:rsid w:val="00421F2B"/>
    <w:rsid w:val="0067188F"/>
    <w:rsid w:val="00683D3F"/>
    <w:rsid w:val="006924D5"/>
    <w:rsid w:val="00BD105E"/>
    <w:rsid w:val="00D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718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dcterms:created xsi:type="dcterms:W3CDTF">2016-11-29T12:34:00Z</dcterms:created>
  <dcterms:modified xsi:type="dcterms:W3CDTF">2016-12-01T12:52:00Z</dcterms:modified>
</cp:coreProperties>
</file>