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7C" w:rsidRPr="00411528" w:rsidRDefault="007D7B7C" w:rsidP="007D7B7C">
      <w:pPr>
        <w:pStyle w:val="a4"/>
        <w:tabs>
          <w:tab w:val="left" w:pos="120"/>
        </w:tabs>
        <w:jc w:val="right"/>
        <w:rPr>
          <w:b/>
          <w:bCs/>
          <w:szCs w:val="26"/>
        </w:rPr>
      </w:pPr>
      <w:bookmarkStart w:id="0" w:name="_GoBack"/>
      <w:bookmarkEnd w:id="0"/>
      <w:r w:rsidRPr="009F4AB6">
        <w:rPr>
          <w:b/>
          <w:bCs/>
          <w:szCs w:val="26"/>
        </w:rPr>
        <w:t>Приложение</w:t>
      </w:r>
      <w:r w:rsidR="00004EA6" w:rsidRPr="009F4AB6">
        <w:rPr>
          <w:b/>
          <w:bCs/>
          <w:szCs w:val="26"/>
        </w:rPr>
        <w:t xml:space="preserve"> </w:t>
      </w:r>
      <w:r w:rsidR="00522728" w:rsidRPr="009F4AB6">
        <w:rPr>
          <w:b/>
          <w:bCs/>
          <w:szCs w:val="26"/>
        </w:rPr>
        <w:t>3</w:t>
      </w:r>
    </w:p>
    <w:p w:rsidR="007D7B7C" w:rsidRDefault="007D7B7C" w:rsidP="007D7B7C">
      <w:pPr>
        <w:pStyle w:val="a4"/>
        <w:tabs>
          <w:tab w:val="left" w:pos="120"/>
        </w:tabs>
        <w:jc w:val="right"/>
        <w:rPr>
          <w:bCs/>
          <w:szCs w:val="26"/>
        </w:rPr>
      </w:pPr>
      <w:r w:rsidRPr="00411528">
        <w:rPr>
          <w:bCs/>
          <w:szCs w:val="26"/>
        </w:rPr>
        <w:t>к сво</w:t>
      </w:r>
      <w:r w:rsidR="00BE2933">
        <w:rPr>
          <w:bCs/>
          <w:szCs w:val="26"/>
        </w:rPr>
        <w:t xml:space="preserve">дному отчету о ходе реализации </w:t>
      </w:r>
      <w:r w:rsidRPr="00411528">
        <w:rPr>
          <w:bCs/>
          <w:szCs w:val="26"/>
        </w:rPr>
        <w:t>оценке</w:t>
      </w:r>
    </w:p>
    <w:p w:rsidR="007D7B7C" w:rsidRDefault="007D7B7C" w:rsidP="007D7B7C">
      <w:pPr>
        <w:pStyle w:val="a4"/>
        <w:tabs>
          <w:tab w:val="left" w:pos="120"/>
        </w:tabs>
        <w:jc w:val="right"/>
        <w:rPr>
          <w:bCs/>
          <w:szCs w:val="26"/>
        </w:rPr>
      </w:pPr>
      <w:r>
        <w:rPr>
          <w:bCs/>
          <w:szCs w:val="26"/>
        </w:rPr>
        <w:t>эффективности государственной программы</w:t>
      </w:r>
    </w:p>
    <w:p w:rsidR="007D7B7C" w:rsidRDefault="007D7B7C" w:rsidP="007D7B7C">
      <w:pPr>
        <w:pStyle w:val="a4"/>
        <w:tabs>
          <w:tab w:val="left" w:pos="120"/>
        </w:tabs>
        <w:jc w:val="right"/>
        <w:rPr>
          <w:bCs/>
          <w:szCs w:val="26"/>
        </w:rPr>
      </w:pPr>
      <w:r>
        <w:rPr>
          <w:bCs/>
          <w:szCs w:val="26"/>
        </w:rPr>
        <w:t xml:space="preserve">Калужской области </w:t>
      </w:r>
    </w:p>
    <w:p w:rsidR="007D7B7C" w:rsidRDefault="007D7B7C" w:rsidP="007D7B7C">
      <w:pPr>
        <w:pStyle w:val="a4"/>
        <w:tabs>
          <w:tab w:val="left" w:pos="120"/>
        </w:tabs>
        <w:jc w:val="right"/>
        <w:rPr>
          <w:bCs/>
          <w:szCs w:val="26"/>
        </w:rPr>
      </w:pPr>
      <w:r>
        <w:rPr>
          <w:bCs/>
          <w:szCs w:val="26"/>
        </w:rPr>
        <w:t>«</w:t>
      </w:r>
      <w:r w:rsidRPr="007D7B7C">
        <w:rPr>
          <w:bCs/>
          <w:szCs w:val="26"/>
        </w:rPr>
        <w:t>Развитие физической культуры и спорта</w:t>
      </w:r>
    </w:p>
    <w:p w:rsidR="007D7B7C" w:rsidRDefault="007D7B7C" w:rsidP="007D7B7C">
      <w:pPr>
        <w:pStyle w:val="a4"/>
        <w:tabs>
          <w:tab w:val="left" w:pos="120"/>
        </w:tabs>
        <w:jc w:val="right"/>
        <w:rPr>
          <w:bCs/>
          <w:szCs w:val="26"/>
        </w:rPr>
      </w:pPr>
      <w:r w:rsidRPr="007D7B7C">
        <w:rPr>
          <w:bCs/>
          <w:szCs w:val="26"/>
        </w:rPr>
        <w:t>в Калужской области</w:t>
      </w:r>
      <w:r w:rsidR="00A10A47">
        <w:rPr>
          <w:bCs/>
          <w:szCs w:val="26"/>
        </w:rPr>
        <w:t>» в 2016</w:t>
      </w:r>
      <w:r>
        <w:rPr>
          <w:bCs/>
          <w:szCs w:val="26"/>
        </w:rPr>
        <w:t xml:space="preserve"> году</w:t>
      </w:r>
    </w:p>
    <w:p w:rsidR="007D7B7C" w:rsidRDefault="007D7B7C" w:rsidP="007D7B7C">
      <w:pPr>
        <w:spacing w:after="10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B7C" w:rsidRPr="007D7B7C" w:rsidRDefault="007D7B7C" w:rsidP="007D7B7C">
      <w:pPr>
        <w:tabs>
          <w:tab w:val="left" w:pos="1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7B7C" w:rsidRPr="004564D7" w:rsidRDefault="007D7B7C" w:rsidP="007D7B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 ходе реализации и оценке эффективности </w:t>
      </w:r>
      <w:r w:rsidR="00080C45" w:rsidRPr="00456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подпрограммы «</w:t>
      </w:r>
      <w:r w:rsidR="00080C45" w:rsidRPr="004564D7">
        <w:rPr>
          <w:rFonts w:ascii="Times New Roman" w:hAnsi="Times New Roman"/>
          <w:b/>
          <w:sz w:val="26"/>
          <w:szCs w:val="26"/>
        </w:rPr>
        <w:t>Развитие материально-технической базы для занятий населения Калужской области физической культурой и спортом</w:t>
      </w:r>
      <w:r w:rsidR="00080C45" w:rsidRPr="00456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080C45" w:rsidRPr="004564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государственной программы Калужской области </w:t>
      </w:r>
      <w:r w:rsidR="00DE6648" w:rsidRPr="00456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564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Развитие физической культуры и спорта в Калужской области</w:t>
      </w:r>
      <w:r w:rsidR="00EB1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в 2016</w:t>
      </w:r>
      <w:r w:rsidRPr="00456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7D7B7C" w:rsidRPr="004564D7" w:rsidRDefault="007D7B7C" w:rsidP="007D7B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7B7C" w:rsidRPr="004564D7" w:rsidRDefault="007D7B7C" w:rsidP="007D7B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часть</w:t>
      </w:r>
    </w:p>
    <w:p w:rsidR="007D7B7C" w:rsidRPr="004564D7" w:rsidRDefault="007D7B7C" w:rsidP="007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564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 государственной программы Калужской области</w:t>
      </w:r>
      <w:r w:rsidRPr="00456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               </w:t>
      </w:r>
      <w:r w:rsidRPr="004564D7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456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физической культуры и спорта в Калужской области</w:t>
      </w:r>
      <w:r w:rsidRPr="004564D7"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p w:rsidR="007D7B7C" w:rsidRPr="00080C45" w:rsidRDefault="00080C45" w:rsidP="007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4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Наименование подпрограммы</w:t>
      </w:r>
      <w:r w:rsidR="00D7049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D7B7C" w:rsidRPr="00080C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3749D7" w:rsidRPr="00080C45">
        <w:rPr>
          <w:rFonts w:ascii="Times New Roman" w:hAnsi="Times New Roman"/>
          <w:bCs/>
          <w:sz w:val="26"/>
          <w:szCs w:val="26"/>
        </w:rPr>
        <w:t>«</w:t>
      </w:r>
      <w:r w:rsidR="003749D7" w:rsidRPr="00080C45">
        <w:rPr>
          <w:rFonts w:ascii="Times New Roman" w:hAnsi="Times New Roman"/>
          <w:sz w:val="26"/>
          <w:szCs w:val="26"/>
        </w:rPr>
        <w:t>Развитие материально-технической базы для занятий населения Калужской области физической культурой и спортом</w:t>
      </w:r>
      <w:r w:rsidR="007D7B7C" w:rsidRPr="00080C4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подпрограмма).</w:t>
      </w:r>
    </w:p>
    <w:p w:rsidR="003749D7" w:rsidRDefault="003749D7" w:rsidP="003749D7">
      <w:pPr>
        <w:pStyle w:val="ConsPlusCell"/>
        <w:ind w:firstLine="709"/>
        <w:jc w:val="both"/>
      </w:pPr>
      <w:r w:rsidRPr="00080C45">
        <w:rPr>
          <w:i/>
        </w:rPr>
        <w:t>Цель подпрограммы</w:t>
      </w:r>
      <w:r w:rsidR="00A10A47">
        <w:rPr>
          <w:i/>
        </w:rPr>
        <w:t xml:space="preserve"> </w:t>
      </w:r>
      <w:r w:rsidR="00080C45">
        <w:t>-</w:t>
      </w:r>
      <w:r>
        <w:t xml:space="preserve"> развитие инфраструктуры для занятий физической культурой и спортом населения, в том числе для лиц с ограниченными возможностями здоровья и инвалидов.</w:t>
      </w:r>
    </w:p>
    <w:p w:rsidR="003749D7" w:rsidRPr="00080C45" w:rsidRDefault="00080C45" w:rsidP="003749D7">
      <w:pPr>
        <w:pStyle w:val="ConsPlusCell"/>
        <w:ind w:firstLine="709"/>
        <w:jc w:val="both"/>
        <w:rPr>
          <w:i/>
        </w:rPr>
      </w:pPr>
      <w:r w:rsidRPr="00080C45">
        <w:rPr>
          <w:i/>
        </w:rPr>
        <w:t>З</w:t>
      </w:r>
      <w:r w:rsidR="003749D7" w:rsidRPr="00080C45">
        <w:rPr>
          <w:i/>
        </w:rPr>
        <w:t>адач</w:t>
      </w:r>
      <w:r w:rsidRPr="00080C45">
        <w:rPr>
          <w:i/>
        </w:rPr>
        <w:t xml:space="preserve"> подпро</w:t>
      </w:r>
      <w:r>
        <w:rPr>
          <w:i/>
        </w:rPr>
        <w:t>г</w:t>
      </w:r>
      <w:r w:rsidRPr="00080C45">
        <w:rPr>
          <w:i/>
        </w:rPr>
        <w:t>раммы</w:t>
      </w:r>
      <w:r w:rsidR="003749D7" w:rsidRPr="00080C45">
        <w:rPr>
          <w:i/>
        </w:rPr>
        <w:t>:</w:t>
      </w:r>
    </w:p>
    <w:p w:rsidR="003749D7" w:rsidRDefault="003749D7" w:rsidP="003749D7">
      <w:pPr>
        <w:pStyle w:val="ConsPlusCell"/>
        <w:ind w:firstLine="709"/>
        <w:jc w:val="both"/>
      </w:pPr>
      <w:r>
        <w:t>- развитие материально-технической базы для занятий населения массовым спортом в образовательных, спортивных учреждениях и клубах по месту жительства с учетом плотности населения и доступности транспортной инфраструктуры;</w:t>
      </w:r>
    </w:p>
    <w:p w:rsidR="003749D7" w:rsidRDefault="003749D7" w:rsidP="003749D7">
      <w:pPr>
        <w:pStyle w:val="ConsPlusCell"/>
        <w:ind w:firstLine="709"/>
        <w:jc w:val="both"/>
      </w:pPr>
      <w:r>
        <w:t>- создание материально-технических условий для развития спорта высших достижений, и прежде всего базовых для Калужской области видов спорта;</w:t>
      </w:r>
    </w:p>
    <w:p w:rsidR="00C451A0" w:rsidRPr="00F160E7" w:rsidRDefault="003749D7" w:rsidP="003749D7">
      <w:pPr>
        <w:pStyle w:val="ConsPlusCell"/>
        <w:ind w:firstLine="709"/>
        <w:jc w:val="both"/>
      </w:pPr>
      <w:r>
        <w:t>- развитие сети плоскостных спортивных сооружений для физкультурно-</w:t>
      </w:r>
      <w:r w:rsidRPr="00F160E7">
        <w:t>оздоровительных занятий в местах шаговой доступности населения</w:t>
      </w:r>
      <w:r w:rsidR="000E18AE" w:rsidRPr="00F160E7">
        <w:t>;</w:t>
      </w:r>
    </w:p>
    <w:p w:rsidR="000E18AE" w:rsidRDefault="000E18AE" w:rsidP="000E18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160E7">
        <w:rPr>
          <w:rFonts w:ascii="Times New Roman" w:hAnsi="Times New Roman" w:cs="Times New Roman"/>
          <w:sz w:val="26"/>
          <w:szCs w:val="26"/>
        </w:rPr>
        <w:t>- развитие материально-технической базы спортивных школ, включая спортивные школы олимпийского резерва</w:t>
      </w:r>
    </w:p>
    <w:p w:rsidR="00EC2528" w:rsidRDefault="00EC2528" w:rsidP="00EC2528">
      <w:pPr>
        <w:pStyle w:val="ConsPlusCell"/>
        <w:jc w:val="both"/>
        <w:rPr>
          <w:b/>
        </w:rPr>
      </w:pPr>
    </w:p>
    <w:p w:rsidR="007D7B7C" w:rsidRPr="00EC2528" w:rsidRDefault="007D7B7C" w:rsidP="00080C45">
      <w:pPr>
        <w:pStyle w:val="ConsPlusCell"/>
        <w:numPr>
          <w:ilvl w:val="0"/>
          <w:numId w:val="4"/>
        </w:numPr>
        <w:jc w:val="both"/>
      </w:pPr>
      <w:r w:rsidRPr="0084083B">
        <w:rPr>
          <w:b/>
        </w:rPr>
        <w:t xml:space="preserve">Результаты, достигнутые за отчетный период </w:t>
      </w:r>
    </w:p>
    <w:p w:rsidR="00080C45" w:rsidRPr="00E47B36" w:rsidRDefault="007D7B7C" w:rsidP="00080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47B36">
        <w:rPr>
          <w:rFonts w:ascii="Times New Roman" w:hAnsi="Times New Roman" w:cs="Times New Roman"/>
          <w:b/>
          <w:i/>
          <w:sz w:val="26"/>
          <w:szCs w:val="26"/>
        </w:rPr>
        <w:t>Основны</w:t>
      </w:r>
      <w:r w:rsidR="00A10A47">
        <w:rPr>
          <w:rFonts w:ascii="Times New Roman" w:hAnsi="Times New Roman" w:cs="Times New Roman"/>
          <w:b/>
          <w:i/>
          <w:sz w:val="26"/>
          <w:szCs w:val="26"/>
        </w:rPr>
        <w:t>е результаты, достигнутые в 2016</w:t>
      </w:r>
      <w:r w:rsidRPr="00E47B36">
        <w:rPr>
          <w:rFonts w:ascii="Times New Roman" w:hAnsi="Times New Roman" w:cs="Times New Roman"/>
          <w:b/>
          <w:i/>
          <w:sz w:val="26"/>
          <w:szCs w:val="26"/>
        </w:rPr>
        <w:t xml:space="preserve"> году:</w:t>
      </w:r>
    </w:p>
    <w:p w:rsidR="00A10A47" w:rsidRPr="0019359A" w:rsidRDefault="00A10A47" w:rsidP="00A10A4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19359A">
        <w:rPr>
          <w:rFonts w:ascii="Times New Roman" w:hAnsi="Times New Roman" w:cs="Times New Roman"/>
          <w:sz w:val="26"/>
          <w:szCs w:val="26"/>
        </w:rPr>
        <w:t>роведены</w:t>
      </w:r>
      <w:r>
        <w:rPr>
          <w:rFonts w:ascii="Times New Roman" w:hAnsi="Times New Roman" w:cs="Times New Roman"/>
          <w:sz w:val="26"/>
          <w:szCs w:val="26"/>
        </w:rPr>
        <w:t xml:space="preserve"> и оплачены</w:t>
      </w:r>
      <w:r w:rsidRPr="0019359A">
        <w:rPr>
          <w:rFonts w:ascii="Times New Roman" w:hAnsi="Times New Roman" w:cs="Times New Roman"/>
          <w:sz w:val="26"/>
          <w:szCs w:val="26"/>
        </w:rPr>
        <w:t xml:space="preserve"> работы по</w:t>
      </w:r>
      <w:r w:rsidR="00D70497">
        <w:rPr>
          <w:rFonts w:ascii="Times New Roman" w:hAnsi="Times New Roman" w:cs="Times New Roman"/>
          <w:sz w:val="26"/>
          <w:szCs w:val="26"/>
        </w:rPr>
        <w:t xml:space="preserve"> капитальному ремонту манежа ГБУ КО «СШОР по конному </w:t>
      </w:r>
      <w:r w:rsidRPr="0019359A">
        <w:rPr>
          <w:rFonts w:ascii="Times New Roman" w:hAnsi="Times New Roman" w:cs="Times New Roman"/>
          <w:sz w:val="26"/>
          <w:szCs w:val="26"/>
        </w:rPr>
        <w:t xml:space="preserve">спорту», произведена поставка и монтаж оборудования (хоккейных бортов) для </w:t>
      </w:r>
      <w:r w:rsidR="00D70497">
        <w:rPr>
          <w:rFonts w:ascii="Times New Roman" w:hAnsi="Times New Roman" w:cs="Times New Roman"/>
          <w:sz w:val="26"/>
          <w:szCs w:val="26"/>
        </w:rPr>
        <w:t xml:space="preserve">спортивного комплекса ГБУ </w:t>
      </w:r>
      <w:r w:rsidR="00D70497" w:rsidRPr="00F160E7">
        <w:rPr>
          <w:rFonts w:ascii="Times New Roman" w:hAnsi="Times New Roman" w:cs="Times New Roman"/>
          <w:sz w:val="26"/>
          <w:szCs w:val="26"/>
        </w:rPr>
        <w:t xml:space="preserve">КО </w:t>
      </w:r>
      <w:r w:rsidR="002F1290" w:rsidRPr="00F160E7">
        <w:rPr>
          <w:rFonts w:ascii="Times New Roman" w:hAnsi="Times New Roman" w:cs="Times New Roman"/>
          <w:sz w:val="26"/>
          <w:szCs w:val="26"/>
        </w:rPr>
        <w:t>«</w:t>
      </w:r>
      <w:r w:rsidR="00D70497" w:rsidRPr="00F160E7">
        <w:rPr>
          <w:rFonts w:ascii="Times New Roman" w:hAnsi="Times New Roman" w:cs="Times New Roman"/>
          <w:sz w:val="26"/>
          <w:szCs w:val="26"/>
        </w:rPr>
        <w:t>СШ «Маршал</w:t>
      </w:r>
      <w:r w:rsidRPr="00F160E7">
        <w:rPr>
          <w:rFonts w:ascii="Times New Roman" w:hAnsi="Times New Roman" w:cs="Times New Roman"/>
          <w:sz w:val="26"/>
          <w:szCs w:val="26"/>
        </w:rPr>
        <w:t>»</w:t>
      </w:r>
      <w:r w:rsidRPr="00F160E7">
        <w:rPr>
          <w:rFonts w:ascii="Times New Roman" w:hAnsi="Times New Roman" w:cs="Times New Roman"/>
          <w:i/>
          <w:sz w:val="26"/>
          <w:szCs w:val="26"/>
        </w:rPr>
        <w:t>,</w:t>
      </w:r>
      <w:r w:rsidRPr="0019359A">
        <w:rPr>
          <w:rFonts w:ascii="Times New Roman" w:hAnsi="Times New Roman" w:cs="Times New Roman"/>
          <w:sz w:val="26"/>
          <w:szCs w:val="26"/>
        </w:rPr>
        <w:t xml:space="preserve"> п</w:t>
      </w:r>
      <w:r w:rsidR="00D70497">
        <w:rPr>
          <w:rFonts w:ascii="Times New Roman" w:hAnsi="Times New Roman" w:cs="Times New Roman"/>
          <w:sz w:val="26"/>
          <w:szCs w:val="26"/>
        </w:rPr>
        <w:t xml:space="preserve">роизведен капитальный ремонт и </w:t>
      </w:r>
      <w:r w:rsidR="00D70497" w:rsidRPr="0019359A">
        <w:rPr>
          <w:rFonts w:ascii="Times New Roman" w:hAnsi="Times New Roman" w:cs="Times New Roman"/>
          <w:sz w:val="26"/>
          <w:szCs w:val="26"/>
        </w:rPr>
        <w:t>проведены работы по монтажу и настройке системы видеонаблюдения</w:t>
      </w:r>
      <w:r w:rsidR="00D70497">
        <w:rPr>
          <w:rFonts w:ascii="Times New Roman" w:hAnsi="Times New Roman" w:cs="Times New Roman"/>
          <w:sz w:val="26"/>
          <w:szCs w:val="26"/>
        </w:rPr>
        <w:t xml:space="preserve"> ГБ</w:t>
      </w:r>
      <w:r w:rsidRPr="0019359A">
        <w:rPr>
          <w:rFonts w:ascii="Times New Roman" w:hAnsi="Times New Roman" w:cs="Times New Roman"/>
          <w:sz w:val="26"/>
          <w:szCs w:val="26"/>
        </w:rPr>
        <w:t xml:space="preserve">У </w:t>
      </w:r>
      <w:r w:rsidR="00D70497">
        <w:rPr>
          <w:rFonts w:ascii="Times New Roman" w:hAnsi="Times New Roman" w:cs="Times New Roman"/>
          <w:sz w:val="26"/>
          <w:szCs w:val="26"/>
        </w:rPr>
        <w:t xml:space="preserve">КО </w:t>
      </w:r>
      <w:r w:rsidR="002F1290">
        <w:rPr>
          <w:rFonts w:ascii="Times New Roman" w:hAnsi="Times New Roman" w:cs="Times New Roman"/>
          <w:sz w:val="26"/>
          <w:szCs w:val="26"/>
        </w:rPr>
        <w:t>«</w:t>
      </w:r>
      <w:r w:rsidRPr="0019359A">
        <w:rPr>
          <w:rFonts w:ascii="Times New Roman" w:hAnsi="Times New Roman" w:cs="Times New Roman"/>
          <w:sz w:val="26"/>
          <w:szCs w:val="26"/>
        </w:rPr>
        <w:t>СШ</w:t>
      </w:r>
      <w:r w:rsidR="00D70497">
        <w:rPr>
          <w:rFonts w:ascii="Times New Roman" w:hAnsi="Times New Roman" w:cs="Times New Roman"/>
          <w:sz w:val="26"/>
          <w:szCs w:val="26"/>
        </w:rPr>
        <w:t>ОР «Многоборец», проведен текущий ремонт  ГАУ КО «</w:t>
      </w:r>
      <w:r w:rsidRPr="0019359A">
        <w:rPr>
          <w:rFonts w:ascii="Times New Roman" w:hAnsi="Times New Roman" w:cs="Times New Roman"/>
          <w:sz w:val="26"/>
          <w:szCs w:val="26"/>
        </w:rPr>
        <w:t xml:space="preserve">СШОР «Труд», проведены проектно-изыскательские работы, </w:t>
      </w:r>
      <w:proofErr w:type="spellStart"/>
      <w:r w:rsidRPr="0019359A">
        <w:rPr>
          <w:rFonts w:ascii="Times New Roman" w:hAnsi="Times New Roman" w:cs="Times New Roman"/>
          <w:sz w:val="26"/>
          <w:szCs w:val="26"/>
        </w:rPr>
        <w:t>обмерно</w:t>
      </w:r>
      <w:proofErr w:type="spellEnd"/>
      <w:r w:rsidRPr="0019359A">
        <w:rPr>
          <w:rFonts w:ascii="Times New Roman" w:hAnsi="Times New Roman" w:cs="Times New Roman"/>
          <w:sz w:val="26"/>
          <w:szCs w:val="26"/>
        </w:rPr>
        <w:t>-обследовательские работы для проведения ка</w:t>
      </w:r>
      <w:r w:rsidR="00D70497">
        <w:rPr>
          <w:rFonts w:ascii="Times New Roman" w:hAnsi="Times New Roman" w:cs="Times New Roman"/>
          <w:sz w:val="26"/>
          <w:szCs w:val="26"/>
        </w:rPr>
        <w:t>питального ремонта</w:t>
      </w:r>
      <w:proofErr w:type="gramEnd"/>
      <w:r w:rsidR="00D70497">
        <w:rPr>
          <w:rFonts w:ascii="Times New Roman" w:hAnsi="Times New Roman" w:cs="Times New Roman"/>
          <w:sz w:val="26"/>
          <w:szCs w:val="26"/>
        </w:rPr>
        <w:t xml:space="preserve"> помещения ГАУ КО </w:t>
      </w:r>
      <w:r w:rsidR="002F1290">
        <w:rPr>
          <w:rFonts w:ascii="Times New Roman" w:hAnsi="Times New Roman" w:cs="Times New Roman"/>
          <w:sz w:val="26"/>
          <w:szCs w:val="26"/>
        </w:rPr>
        <w:t>«</w:t>
      </w:r>
      <w:r w:rsidRPr="0019359A">
        <w:rPr>
          <w:rFonts w:ascii="Times New Roman" w:hAnsi="Times New Roman" w:cs="Times New Roman"/>
          <w:sz w:val="26"/>
          <w:szCs w:val="26"/>
        </w:rPr>
        <w:t>СШ</w:t>
      </w:r>
      <w:r w:rsidR="00D70497">
        <w:rPr>
          <w:rFonts w:ascii="Times New Roman" w:hAnsi="Times New Roman" w:cs="Times New Roman"/>
          <w:sz w:val="26"/>
          <w:szCs w:val="26"/>
        </w:rPr>
        <w:t>ОР</w:t>
      </w:r>
      <w:r w:rsidRPr="0019359A">
        <w:rPr>
          <w:rFonts w:ascii="Times New Roman" w:hAnsi="Times New Roman" w:cs="Times New Roman"/>
          <w:sz w:val="26"/>
          <w:szCs w:val="26"/>
        </w:rPr>
        <w:t xml:space="preserve"> «Орленок» с целью размещения в нем горнолыжного тренажера.</w:t>
      </w:r>
    </w:p>
    <w:p w:rsidR="00926E03" w:rsidRPr="00926E03" w:rsidRDefault="00926E03" w:rsidP="00926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85D57" w:rsidRPr="004564D7" w:rsidRDefault="00B85D57" w:rsidP="00B85D57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/>
          <w:i/>
          <w:sz w:val="26"/>
          <w:szCs w:val="26"/>
        </w:rPr>
      </w:pPr>
      <w:r w:rsidRPr="004564D7">
        <w:rPr>
          <w:rFonts w:ascii="Times New Roman" w:hAnsi="Times New Roman"/>
          <w:b/>
          <w:i/>
          <w:sz w:val="26"/>
          <w:szCs w:val="26"/>
        </w:rPr>
        <w:lastRenderedPageBreak/>
        <w:t>Вклад основных результатов в решение задач и достижение целей государственной программы:</w:t>
      </w:r>
    </w:p>
    <w:p w:rsidR="003749D7" w:rsidRPr="000E18AE" w:rsidRDefault="00FD37EF" w:rsidP="0008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ровень</w:t>
      </w:r>
      <w:r w:rsidR="00B85D57" w:rsidRPr="00456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обеспеченности населения спортивными сооружениями </w:t>
      </w:r>
      <w:proofErr w:type="gramStart"/>
      <w:r w:rsidR="00B85D57" w:rsidRPr="00456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единовременной пропускной способности объектов спорта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34% </w:t>
      </w:r>
      <w:r w:rsidR="00040C2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</w:t>
      </w:r>
      <w:r w:rsidR="00B85D57" w:rsidRPr="008F1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  <w:r w:rsidR="000E1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28BA" w:rsidRPr="004564D7" w:rsidRDefault="007628BA" w:rsidP="0076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564D7">
        <w:rPr>
          <w:rFonts w:ascii="Times New Roman" w:hAnsi="Times New Roman"/>
          <w:b/>
          <w:i/>
          <w:sz w:val="26"/>
          <w:szCs w:val="26"/>
        </w:rPr>
        <w:t xml:space="preserve">Сведения о достижении значений показателей подпрограммы </w:t>
      </w:r>
    </w:p>
    <w:p w:rsidR="007628BA" w:rsidRPr="004564D7" w:rsidRDefault="00B35A1B" w:rsidP="007628BA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4564D7">
        <w:rPr>
          <w:i/>
          <w:sz w:val="26"/>
          <w:szCs w:val="26"/>
        </w:rPr>
        <w:t>Все п</w:t>
      </w:r>
      <w:r w:rsidR="007628BA" w:rsidRPr="004564D7">
        <w:rPr>
          <w:i/>
          <w:sz w:val="26"/>
          <w:szCs w:val="26"/>
        </w:rPr>
        <w:t>оказатели подпрограммы выполнены на 100 % и выше, в том числе:</w:t>
      </w:r>
    </w:p>
    <w:p w:rsidR="007628BA" w:rsidRPr="00BE2933" w:rsidRDefault="00B35A1B" w:rsidP="00B35A1B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564D7">
        <w:t>к</w:t>
      </w:r>
      <w:r w:rsidR="007628BA" w:rsidRPr="004564D7">
        <w:t xml:space="preserve">оличество спортивных объектов областной и муниципальной собственности, на которых проводились работы по капитальному ремонту </w:t>
      </w:r>
      <w:r w:rsidR="00736717">
        <w:br/>
      </w:r>
      <w:r w:rsidR="007628BA" w:rsidRPr="00BE2933">
        <w:t>и реконструкции</w:t>
      </w:r>
      <w:r w:rsidRPr="00BE2933">
        <w:t>;</w:t>
      </w:r>
    </w:p>
    <w:p w:rsidR="007628BA" w:rsidRDefault="00B35A1B" w:rsidP="00B35A1B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E2933">
        <w:t>у</w:t>
      </w:r>
      <w:r w:rsidR="007628BA" w:rsidRPr="00BE2933">
        <w:t xml:space="preserve">ровень обеспеченности населения спортивными сооружениями исходя </w:t>
      </w:r>
      <w:r w:rsidR="00736717" w:rsidRPr="00BE2933">
        <w:br/>
      </w:r>
      <w:r w:rsidR="007628BA" w:rsidRPr="00BE2933">
        <w:t>из единовременной пропускной способности объектов спорта, в том числе для лиц с ограниченными возможностями здоровья и инвалидов</w:t>
      </w:r>
      <w:r w:rsidRPr="00BE2933">
        <w:t>.</w:t>
      </w:r>
    </w:p>
    <w:p w:rsidR="00FB7095" w:rsidRPr="00BE2933" w:rsidRDefault="00FB7095" w:rsidP="00FB7095">
      <w:pPr>
        <w:pStyle w:val="ConsPlusCell"/>
        <w:tabs>
          <w:tab w:val="left" w:pos="993"/>
        </w:tabs>
        <w:ind w:left="709"/>
        <w:jc w:val="both"/>
      </w:pPr>
    </w:p>
    <w:p w:rsidR="00B35A1B" w:rsidRPr="00BE2933" w:rsidRDefault="00B35A1B" w:rsidP="00B35A1B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</w:rPr>
      </w:pPr>
      <w:r w:rsidRPr="00BE2933">
        <w:rPr>
          <w:i/>
          <w:sz w:val="26"/>
          <w:szCs w:val="26"/>
        </w:rPr>
        <w:t xml:space="preserve">Сведения о показателях подпрограммы указаны в  </w:t>
      </w:r>
      <w:hyperlink r:id="rId7" w:history="1">
        <w:r w:rsidRPr="00BE2933">
          <w:rPr>
            <w:rStyle w:val="a6"/>
            <w:i/>
            <w:color w:val="auto"/>
            <w:sz w:val="26"/>
            <w:szCs w:val="26"/>
            <w:u w:val="none"/>
          </w:rPr>
          <w:t xml:space="preserve">таблице </w:t>
        </w:r>
      </w:hyperlink>
      <w:r w:rsidRPr="00BE2933">
        <w:rPr>
          <w:i/>
          <w:sz w:val="26"/>
          <w:szCs w:val="26"/>
        </w:rPr>
        <w:t xml:space="preserve">№ 1. </w:t>
      </w:r>
    </w:p>
    <w:p w:rsidR="007628BA" w:rsidRPr="00BE2933" w:rsidRDefault="007628BA" w:rsidP="0008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749D7" w:rsidRPr="00BE2933" w:rsidRDefault="003749D7" w:rsidP="00736717">
      <w:pPr>
        <w:pStyle w:val="a3"/>
        <w:numPr>
          <w:ilvl w:val="0"/>
          <w:numId w:val="4"/>
        </w:numPr>
        <w:jc w:val="both"/>
        <w:rPr>
          <w:b/>
          <w:color w:val="000000"/>
          <w:sz w:val="26"/>
          <w:szCs w:val="26"/>
        </w:rPr>
      </w:pPr>
      <w:r w:rsidRPr="00BE2933">
        <w:rPr>
          <w:b/>
          <w:color w:val="000000"/>
          <w:sz w:val="26"/>
          <w:szCs w:val="26"/>
        </w:rPr>
        <w:t xml:space="preserve">Перечень контрольных событий, выполненных и не выполненных </w:t>
      </w:r>
      <w:r w:rsidR="00736717" w:rsidRPr="00BE2933">
        <w:rPr>
          <w:b/>
          <w:color w:val="000000"/>
          <w:sz w:val="26"/>
          <w:szCs w:val="26"/>
        </w:rPr>
        <w:br/>
      </w:r>
      <w:r w:rsidRPr="00BE2933">
        <w:rPr>
          <w:b/>
          <w:color w:val="000000"/>
          <w:sz w:val="26"/>
          <w:szCs w:val="26"/>
        </w:rPr>
        <w:t>(с указанием причин) в установленные сроки</w:t>
      </w:r>
    </w:p>
    <w:p w:rsidR="00C464C3" w:rsidRPr="004564D7" w:rsidRDefault="00C464C3" w:rsidP="00C464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64D7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C95456">
        <w:rPr>
          <w:rFonts w:ascii="Times New Roman" w:hAnsi="Times New Roman" w:cs="Times New Roman"/>
          <w:color w:val="000000"/>
          <w:sz w:val="26"/>
          <w:szCs w:val="26"/>
        </w:rPr>
        <w:t>ные события подпрограммы на 2016</w:t>
      </w:r>
      <w:r w:rsidRPr="004564D7">
        <w:rPr>
          <w:rFonts w:ascii="Times New Roman" w:hAnsi="Times New Roman" w:cs="Times New Roman"/>
          <w:color w:val="000000"/>
          <w:sz w:val="26"/>
          <w:szCs w:val="26"/>
        </w:rPr>
        <w:t xml:space="preserve"> год:</w:t>
      </w:r>
    </w:p>
    <w:p w:rsidR="00C464C3" w:rsidRPr="00736717" w:rsidRDefault="00C464C3" w:rsidP="00C464C3">
      <w:pPr>
        <w:pStyle w:val="a3"/>
        <w:numPr>
          <w:ilvl w:val="0"/>
          <w:numId w:val="10"/>
        </w:numPr>
        <w:jc w:val="both"/>
        <w:rPr>
          <w:b/>
          <w:color w:val="000000"/>
          <w:sz w:val="26"/>
          <w:szCs w:val="26"/>
        </w:rPr>
      </w:pPr>
      <w:r w:rsidRPr="00736717">
        <w:rPr>
          <w:b/>
          <w:color w:val="000000"/>
          <w:sz w:val="26"/>
          <w:szCs w:val="26"/>
        </w:rPr>
        <w:t>выполненные:</w:t>
      </w:r>
    </w:p>
    <w:p w:rsidR="003749D7" w:rsidRDefault="00A10A47" w:rsidP="00A10A47">
      <w:pPr>
        <w:pStyle w:val="a3"/>
        <w:numPr>
          <w:ilvl w:val="0"/>
          <w:numId w:val="11"/>
        </w:numPr>
        <w:autoSpaceDE w:val="0"/>
        <w:autoSpaceDN w:val="0"/>
        <w:jc w:val="both"/>
        <w:rPr>
          <w:sz w:val="26"/>
          <w:szCs w:val="26"/>
        </w:rPr>
      </w:pPr>
      <w:r w:rsidRPr="009F4AB6">
        <w:rPr>
          <w:sz w:val="26"/>
          <w:szCs w:val="26"/>
        </w:rPr>
        <w:t>капитальный ремонт спортивных комплексов ГБУ  КО «СШОР по</w:t>
      </w:r>
      <w:r w:rsidRPr="00A10A47">
        <w:rPr>
          <w:sz w:val="26"/>
          <w:szCs w:val="26"/>
        </w:rPr>
        <w:t xml:space="preserve"> конному  спорту»</w:t>
      </w:r>
      <w:r w:rsidR="00BE2933">
        <w:rPr>
          <w:sz w:val="26"/>
          <w:szCs w:val="26"/>
        </w:rPr>
        <w:t>;</w:t>
      </w:r>
    </w:p>
    <w:p w:rsidR="00BE2933" w:rsidRPr="00893ED2" w:rsidRDefault="00A10A47" w:rsidP="00A10A47">
      <w:pPr>
        <w:pStyle w:val="a3"/>
        <w:numPr>
          <w:ilvl w:val="0"/>
          <w:numId w:val="11"/>
        </w:num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10A47">
        <w:rPr>
          <w:sz w:val="26"/>
          <w:szCs w:val="26"/>
        </w:rPr>
        <w:t xml:space="preserve">апитальный </w:t>
      </w:r>
      <w:r w:rsidR="001133B7">
        <w:rPr>
          <w:sz w:val="26"/>
          <w:szCs w:val="26"/>
        </w:rPr>
        <w:t>ремонт ГБУ КО «СШОР «Многоборец</w:t>
      </w:r>
      <w:r w:rsidR="00780174">
        <w:rPr>
          <w:sz w:val="26"/>
          <w:szCs w:val="26"/>
        </w:rPr>
        <w:t>»</w:t>
      </w:r>
      <w:r w:rsidR="00BE2933">
        <w:rPr>
          <w:sz w:val="26"/>
          <w:szCs w:val="26"/>
        </w:rPr>
        <w:t>;</w:t>
      </w:r>
    </w:p>
    <w:p w:rsidR="00BE2933" w:rsidRDefault="001133B7" w:rsidP="001133B7">
      <w:pPr>
        <w:pStyle w:val="a3"/>
        <w:numPr>
          <w:ilvl w:val="0"/>
          <w:numId w:val="11"/>
        </w:num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1133B7">
        <w:rPr>
          <w:sz w:val="26"/>
          <w:szCs w:val="26"/>
        </w:rPr>
        <w:t>апитальный ремонт ГАУ  КО «СШОР «Труд»</w:t>
      </w:r>
      <w:r w:rsidR="00BE2933" w:rsidRPr="00BE2933">
        <w:rPr>
          <w:sz w:val="26"/>
          <w:szCs w:val="26"/>
        </w:rPr>
        <w:t>;</w:t>
      </w:r>
    </w:p>
    <w:p w:rsidR="00D95AC4" w:rsidRPr="00D95AC4" w:rsidRDefault="00D95AC4" w:rsidP="00D95AC4">
      <w:pPr>
        <w:pStyle w:val="a3"/>
        <w:numPr>
          <w:ilvl w:val="0"/>
          <w:numId w:val="11"/>
        </w:numPr>
        <w:autoSpaceDE w:val="0"/>
        <w:autoSpaceDN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п</w:t>
      </w:r>
      <w:r w:rsidRPr="001133B7">
        <w:rPr>
          <w:sz w:val="26"/>
          <w:szCs w:val="26"/>
        </w:rPr>
        <w:t xml:space="preserve">роведение </w:t>
      </w:r>
      <w:proofErr w:type="spellStart"/>
      <w:r w:rsidRPr="001133B7">
        <w:rPr>
          <w:sz w:val="26"/>
          <w:szCs w:val="26"/>
        </w:rPr>
        <w:t>предпроектных</w:t>
      </w:r>
      <w:proofErr w:type="spellEnd"/>
      <w:r w:rsidRPr="001133B7">
        <w:rPr>
          <w:sz w:val="26"/>
          <w:szCs w:val="26"/>
        </w:rPr>
        <w:t xml:space="preserve"> и проектно-изыск</w:t>
      </w:r>
      <w:r>
        <w:rPr>
          <w:sz w:val="26"/>
          <w:szCs w:val="26"/>
        </w:rPr>
        <w:t>ательских работ в ГАУ КО «СШОР «</w:t>
      </w:r>
      <w:r w:rsidRPr="001133B7">
        <w:rPr>
          <w:sz w:val="26"/>
          <w:szCs w:val="26"/>
        </w:rPr>
        <w:t>Орлёнок</w:t>
      </w:r>
      <w:r>
        <w:rPr>
          <w:sz w:val="26"/>
          <w:szCs w:val="26"/>
        </w:rPr>
        <w:t>».</w:t>
      </w:r>
    </w:p>
    <w:p w:rsidR="003749D7" w:rsidRPr="00F160E7" w:rsidRDefault="003749D7" w:rsidP="007628BA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F160E7">
        <w:rPr>
          <w:b/>
          <w:sz w:val="26"/>
          <w:szCs w:val="26"/>
        </w:rPr>
        <w:t xml:space="preserve">Анализ факторов, повлиявших на ход реализации </w:t>
      </w:r>
      <w:r w:rsidR="00233B73" w:rsidRPr="00F160E7">
        <w:rPr>
          <w:b/>
          <w:sz w:val="26"/>
          <w:szCs w:val="26"/>
        </w:rPr>
        <w:t>под</w:t>
      </w:r>
      <w:r w:rsidRPr="00F160E7">
        <w:rPr>
          <w:b/>
          <w:sz w:val="26"/>
          <w:szCs w:val="26"/>
        </w:rPr>
        <w:t>программы</w:t>
      </w:r>
    </w:p>
    <w:p w:rsidR="002314A4" w:rsidRPr="004564D7" w:rsidRDefault="002314A4" w:rsidP="00C4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4564D7">
        <w:rPr>
          <w:rFonts w:ascii="Times New Roman" w:hAnsi="Times New Roman" w:cs="Times New Roman"/>
          <w:color w:val="000000" w:themeColor="text1"/>
          <w:sz w:val="26"/>
          <w:szCs w:val="26"/>
        </w:rPr>
        <w:t>На реализацию подпрограммы отрицательно повлияли следующие факторы</w:t>
      </w:r>
      <w:r w:rsidRPr="004564D7">
        <w:rPr>
          <w:color w:val="000000" w:themeColor="text1"/>
          <w:sz w:val="26"/>
          <w:szCs w:val="26"/>
        </w:rPr>
        <w:t>:</w:t>
      </w:r>
    </w:p>
    <w:p w:rsidR="007628BA" w:rsidRPr="00DE04A9" w:rsidRDefault="002314A4" w:rsidP="00DE04A9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314A4">
        <w:rPr>
          <w:sz w:val="26"/>
          <w:szCs w:val="26"/>
        </w:rPr>
        <w:t xml:space="preserve">несвоевременная оплата выполненных работ (услуг). </w:t>
      </w:r>
    </w:p>
    <w:p w:rsidR="003749D7" w:rsidRPr="006806C7" w:rsidRDefault="003749D7" w:rsidP="007628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6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Использование бюджетных ассигнований и средств из иных источников, направленных на реализацию государственной программы, в разрезе программных мероприятий</w:t>
      </w:r>
    </w:p>
    <w:p w:rsidR="007628BA" w:rsidRDefault="00E47B36" w:rsidP="002C03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4D7">
        <w:rPr>
          <w:rFonts w:ascii="Times New Roman" w:hAnsi="Times New Roman" w:cs="Times New Roman"/>
          <w:sz w:val="26"/>
          <w:szCs w:val="26"/>
        </w:rPr>
        <w:tab/>
      </w:r>
      <w:r w:rsidR="007628BA" w:rsidRPr="004564D7">
        <w:rPr>
          <w:rFonts w:ascii="Times New Roman" w:hAnsi="Times New Roman" w:cs="Times New Roman"/>
          <w:sz w:val="26"/>
          <w:szCs w:val="26"/>
        </w:rPr>
        <w:t>Фактиче</w:t>
      </w:r>
      <w:r w:rsidR="001133B7">
        <w:rPr>
          <w:rFonts w:ascii="Times New Roman" w:hAnsi="Times New Roman" w:cs="Times New Roman"/>
          <w:sz w:val="26"/>
          <w:szCs w:val="26"/>
        </w:rPr>
        <w:t>ский объем финансирования в 2016</w:t>
      </w:r>
      <w:r w:rsidR="007628BA" w:rsidRPr="004564D7">
        <w:rPr>
          <w:rFonts w:ascii="Times New Roman" w:hAnsi="Times New Roman" w:cs="Times New Roman"/>
          <w:sz w:val="26"/>
          <w:szCs w:val="26"/>
        </w:rPr>
        <w:t xml:space="preserve"> году на  реализацию мероприятий подпрограммы составил </w:t>
      </w:r>
      <w:r w:rsidR="00FD37EF" w:rsidRPr="00FD37EF">
        <w:rPr>
          <w:rFonts w:ascii="Times New Roman" w:hAnsi="Times New Roman" w:cs="Times New Roman"/>
          <w:sz w:val="26"/>
          <w:szCs w:val="26"/>
        </w:rPr>
        <w:t>83 870,639</w:t>
      </w:r>
      <w:r w:rsidR="00FD37EF">
        <w:rPr>
          <w:rFonts w:ascii="Times New Roman" w:hAnsi="Times New Roman" w:cs="Times New Roman"/>
          <w:sz w:val="26"/>
          <w:szCs w:val="26"/>
        </w:rPr>
        <w:t xml:space="preserve"> </w:t>
      </w:r>
      <w:r w:rsidR="007628BA" w:rsidRPr="004564D7">
        <w:rPr>
          <w:rFonts w:ascii="Times New Roman" w:hAnsi="Times New Roman" w:cs="Times New Roman"/>
          <w:sz w:val="26"/>
          <w:szCs w:val="26"/>
        </w:rPr>
        <w:t xml:space="preserve">тыс. рублей, из них; </w:t>
      </w:r>
    </w:p>
    <w:p w:rsidR="009A6AFA" w:rsidRDefault="009A6AFA" w:rsidP="008F5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F5D3C">
        <w:rPr>
          <w:rFonts w:ascii="Times New Roman" w:hAnsi="Times New Roman" w:cs="Times New Roman"/>
          <w:sz w:val="26"/>
          <w:szCs w:val="26"/>
        </w:rPr>
        <w:t xml:space="preserve">  </w:t>
      </w:r>
      <w:r w:rsidR="00FD37EF" w:rsidRPr="00FD37EF">
        <w:rPr>
          <w:rFonts w:ascii="Times New Roman" w:hAnsi="Times New Roman" w:cs="Times New Roman"/>
          <w:sz w:val="26"/>
          <w:szCs w:val="26"/>
        </w:rPr>
        <w:t xml:space="preserve">19 328,639 </w:t>
      </w:r>
      <w:r w:rsidR="00FD37EF" w:rsidRPr="008F5D3C">
        <w:rPr>
          <w:rFonts w:ascii="Times New Roman" w:hAnsi="Times New Roman" w:cs="Times New Roman"/>
          <w:sz w:val="26"/>
          <w:szCs w:val="26"/>
        </w:rPr>
        <w:t>т</w:t>
      </w:r>
      <w:r w:rsidR="008F5D3C" w:rsidRPr="008F5D3C">
        <w:rPr>
          <w:rFonts w:ascii="Times New Roman" w:hAnsi="Times New Roman" w:cs="Times New Roman"/>
          <w:sz w:val="26"/>
          <w:szCs w:val="26"/>
        </w:rPr>
        <w:t xml:space="preserve">ыс. рублей за счет средств </w:t>
      </w:r>
      <w:r w:rsidR="008F5D3C">
        <w:rPr>
          <w:rFonts w:ascii="Times New Roman" w:hAnsi="Times New Roman" w:cs="Times New Roman"/>
          <w:sz w:val="26"/>
          <w:szCs w:val="26"/>
        </w:rPr>
        <w:t>областных</w:t>
      </w:r>
      <w:r w:rsidR="008F5D3C" w:rsidRPr="008F5D3C">
        <w:rPr>
          <w:rFonts w:ascii="Times New Roman" w:hAnsi="Times New Roman" w:cs="Times New Roman"/>
          <w:sz w:val="26"/>
          <w:szCs w:val="26"/>
        </w:rPr>
        <w:t xml:space="preserve"> бюджетов</w:t>
      </w:r>
      <w:r w:rsidR="008F5D3C">
        <w:rPr>
          <w:rFonts w:ascii="Times New Roman" w:hAnsi="Times New Roman" w:cs="Times New Roman"/>
          <w:sz w:val="26"/>
          <w:szCs w:val="26"/>
        </w:rPr>
        <w:t>;</w:t>
      </w:r>
    </w:p>
    <w:p w:rsidR="000024D8" w:rsidRPr="000024D8" w:rsidRDefault="008F5D3C" w:rsidP="000024D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64 542,0</w:t>
      </w:r>
      <w:r w:rsidR="008A46F9" w:rsidRPr="00604FFE">
        <w:rPr>
          <w:color w:val="FF0000"/>
          <w:sz w:val="26"/>
          <w:szCs w:val="26"/>
        </w:rPr>
        <w:t xml:space="preserve"> </w:t>
      </w:r>
      <w:r w:rsidR="000024D8" w:rsidRPr="004564D7">
        <w:rPr>
          <w:sz w:val="26"/>
          <w:szCs w:val="26"/>
        </w:rPr>
        <w:t>тыс. рублей за счет средств местных бюджетов.</w:t>
      </w:r>
    </w:p>
    <w:p w:rsidR="00E47B36" w:rsidRPr="00BE2933" w:rsidRDefault="00E47B36" w:rsidP="002C03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4D7">
        <w:rPr>
          <w:rFonts w:ascii="Times New Roman" w:hAnsi="Times New Roman" w:cs="Times New Roman"/>
          <w:sz w:val="26"/>
          <w:szCs w:val="26"/>
        </w:rPr>
        <w:t xml:space="preserve">Объемы </w:t>
      </w:r>
      <w:r w:rsidRPr="00CB42AC">
        <w:rPr>
          <w:rFonts w:ascii="Times New Roman" w:hAnsi="Times New Roman" w:cs="Times New Roman"/>
          <w:sz w:val="26"/>
          <w:szCs w:val="26"/>
        </w:rPr>
        <w:t>финансирования за счет</w:t>
      </w:r>
      <w:r w:rsidRPr="004564D7">
        <w:rPr>
          <w:rFonts w:ascii="Times New Roman" w:hAnsi="Times New Roman" w:cs="Times New Roman"/>
          <w:sz w:val="26"/>
          <w:szCs w:val="26"/>
        </w:rPr>
        <w:t xml:space="preserve"> средств местных бюджетов </w:t>
      </w:r>
      <w:r w:rsidR="00736717" w:rsidRPr="00BE2933">
        <w:rPr>
          <w:rFonts w:ascii="Times New Roman" w:hAnsi="Times New Roman" w:cs="Times New Roman"/>
          <w:sz w:val="26"/>
          <w:szCs w:val="26"/>
        </w:rPr>
        <w:t>могут быть уточнены</w:t>
      </w:r>
      <w:r w:rsidRPr="00BE2933">
        <w:rPr>
          <w:rFonts w:ascii="Times New Roman" w:hAnsi="Times New Roman" w:cs="Times New Roman"/>
          <w:sz w:val="26"/>
          <w:szCs w:val="26"/>
        </w:rPr>
        <w:t xml:space="preserve"> после официального опубликования отчетов о реализации муниципальных программ в сфере развития  физической культуры и спорта.</w:t>
      </w:r>
    </w:p>
    <w:p w:rsidR="00E47B36" w:rsidRPr="00CD67BF" w:rsidRDefault="007628BA" w:rsidP="002C0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2933">
        <w:rPr>
          <w:rFonts w:ascii="Times New Roman" w:hAnsi="Times New Roman" w:cs="Times New Roman"/>
          <w:i/>
          <w:sz w:val="26"/>
          <w:szCs w:val="26"/>
        </w:rPr>
        <w:t xml:space="preserve">Информация по финансированию мероприятий подпрограммы приведена </w:t>
      </w:r>
      <w:r w:rsidR="00736717" w:rsidRPr="00BE2933">
        <w:rPr>
          <w:rFonts w:ascii="Times New Roman" w:hAnsi="Times New Roman" w:cs="Times New Roman"/>
          <w:i/>
          <w:sz w:val="26"/>
          <w:szCs w:val="26"/>
        </w:rPr>
        <w:br/>
      </w:r>
      <w:r w:rsidRPr="00BE2933">
        <w:rPr>
          <w:rFonts w:ascii="Times New Roman" w:hAnsi="Times New Roman" w:cs="Times New Roman"/>
          <w:i/>
          <w:sz w:val="26"/>
          <w:szCs w:val="26"/>
        </w:rPr>
        <w:t>в  таблице № 2.</w:t>
      </w:r>
    </w:p>
    <w:p w:rsidR="007628BA" w:rsidRPr="00CD67BF" w:rsidRDefault="007628BA" w:rsidP="00762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36717" w:rsidRPr="00736717" w:rsidRDefault="007628BA" w:rsidP="00736717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736717">
        <w:rPr>
          <w:b/>
          <w:sz w:val="26"/>
          <w:szCs w:val="26"/>
        </w:rPr>
        <w:t xml:space="preserve">Оценка эффективности реализации подпрограммы </w:t>
      </w:r>
    </w:p>
    <w:p w:rsidR="007628BA" w:rsidRPr="00736717" w:rsidRDefault="007628BA" w:rsidP="0073671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7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Комплексная оценка эффективност</w:t>
      </w:r>
      <w:r w:rsidR="001B2BE1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реализации подпрограммы в 2016</w:t>
      </w:r>
      <w:r w:rsidRPr="00736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составила </w:t>
      </w:r>
      <w:r w:rsidR="00780174" w:rsidRPr="00E14283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780174" w:rsidRPr="00736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67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процентов.</w:t>
      </w:r>
    </w:p>
    <w:p w:rsidR="00F605B0" w:rsidRPr="00C477EC" w:rsidRDefault="00F605B0" w:rsidP="00F60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3B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Таким образом</w:t>
      </w:r>
      <w:r w:rsidR="00C614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реализация подпрограммы </w:t>
      </w:r>
      <w:r w:rsidRPr="004F3B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характеризуется </w:t>
      </w:r>
      <w:r w:rsidR="00780174" w:rsidRPr="00E1428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высоким</w:t>
      </w:r>
      <w:r w:rsidR="0078017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4F3B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уровнем эффективности, </w:t>
      </w:r>
    </w:p>
    <w:p w:rsidR="007628BA" w:rsidRPr="004564D7" w:rsidRDefault="007628BA" w:rsidP="0076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D67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Расчет по оценке эффективности реализации подпрограммы представлен </w:t>
      </w:r>
      <w:r w:rsidR="00736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BE29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CD67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таблице </w:t>
      </w:r>
      <w:r w:rsidRPr="004564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 3.</w:t>
      </w:r>
      <w:r w:rsidR="00233B73" w:rsidRPr="004564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Pr="004564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A6A92" w:rsidRPr="00CD67BF" w:rsidRDefault="005A6A92" w:rsidP="00762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sectPr w:rsidR="005A6A92" w:rsidRPr="00CD67BF" w:rsidSect="0030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4C"/>
    <w:multiLevelType w:val="hybridMultilevel"/>
    <w:tmpl w:val="95B8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7A29"/>
    <w:multiLevelType w:val="hybridMultilevel"/>
    <w:tmpl w:val="ED1A9582"/>
    <w:lvl w:ilvl="0" w:tplc="25187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7863B9"/>
    <w:multiLevelType w:val="hybridMultilevel"/>
    <w:tmpl w:val="D3A604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6C124B1"/>
    <w:multiLevelType w:val="hybridMultilevel"/>
    <w:tmpl w:val="6248BEF4"/>
    <w:lvl w:ilvl="0" w:tplc="951CD3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061CB4"/>
    <w:multiLevelType w:val="hybridMultilevel"/>
    <w:tmpl w:val="92684E22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515182"/>
    <w:multiLevelType w:val="hybridMultilevel"/>
    <w:tmpl w:val="772A12F4"/>
    <w:lvl w:ilvl="0" w:tplc="23E68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A62EED"/>
    <w:multiLevelType w:val="hybridMultilevel"/>
    <w:tmpl w:val="7ECE2A44"/>
    <w:lvl w:ilvl="0" w:tplc="0CDEF6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8EC039F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9049F0"/>
    <w:multiLevelType w:val="hybridMultilevel"/>
    <w:tmpl w:val="756054C6"/>
    <w:lvl w:ilvl="0" w:tplc="85A0D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37593"/>
    <w:multiLevelType w:val="hybridMultilevel"/>
    <w:tmpl w:val="CD12D570"/>
    <w:lvl w:ilvl="0" w:tplc="951CD37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8E12E2"/>
    <w:multiLevelType w:val="hybridMultilevel"/>
    <w:tmpl w:val="4CEC83E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CE"/>
    <w:rsid w:val="000024D8"/>
    <w:rsid w:val="00004EA6"/>
    <w:rsid w:val="00040C2F"/>
    <w:rsid w:val="00080C45"/>
    <w:rsid w:val="00093B6E"/>
    <w:rsid w:val="000E18AE"/>
    <w:rsid w:val="000F62D9"/>
    <w:rsid w:val="001038CE"/>
    <w:rsid w:val="001133B7"/>
    <w:rsid w:val="0017190A"/>
    <w:rsid w:val="0018504F"/>
    <w:rsid w:val="001B2BE1"/>
    <w:rsid w:val="0021093F"/>
    <w:rsid w:val="002314A4"/>
    <w:rsid w:val="00233B73"/>
    <w:rsid w:val="00244657"/>
    <w:rsid w:val="00293594"/>
    <w:rsid w:val="002C035E"/>
    <w:rsid w:val="002F1290"/>
    <w:rsid w:val="00304C76"/>
    <w:rsid w:val="003749D7"/>
    <w:rsid w:val="003B01F7"/>
    <w:rsid w:val="0043071B"/>
    <w:rsid w:val="004564D7"/>
    <w:rsid w:val="00457540"/>
    <w:rsid w:val="004C2B2B"/>
    <w:rsid w:val="004D5CED"/>
    <w:rsid w:val="004F3BA6"/>
    <w:rsid w:val="00522728"/>
    <w:rsid w:val="005739A0"/>
    <w:rsid w:val="005A6A92"/>
    <w:rsid w:val="006023CC"/>
    <w:rsid w:val="00604FFE"/>
    <w:rsid w:val="00607062"/>
    <w:rsid w:val="006710D4"/>
    <w:rsid w:val="006756DA"/>
    <w:rsid w:val="006838E2"/>
    <w:rsid w:val="006C6D95"/>
    <w:rsid w:val="007138CA"/>
    <w:rsid w:val="00736717"/>
    <w:rsid w:val="00737DBB"/>
    <w:rsid w:val="00745555"/>
    <w:rsid w:val="007628BA"/>
    <w:rsid w:val="00780174"/>
    <w:rsid w:val="007D7B7C"/>
    <w:rsid w:val="008719C5"/>
    <w:rsid w:val="00893ED2"/>
    <w:rsid w:val="008A46F9"/>
    <w:rsid w:val="008B5CBF"/>
    <w:rsid w:val="008D5090"/>
    <w:rsid w:val="008F1FAD"/>
    <w:rsid w:val="008F5D3C"/>
    <w:rsid w:val="00926E03"/>
    <w:rsid w:val="009A6AFA"/>
    <w:rsid w:val="009F3E5B"/>
    <w:rsid w:val="009F4AB6"/>
    <w:rsid w:val="00A10A47"/>
    <w:rsid w:val="00A83C4C"/>
    <w:rsid w:val="00AD252E"/>
    <w:rsid w:val="00B35A1B"/>
    <w:rsid w:val="00B85D57"/>
    <w:rsid w:val="00BB38AE"/>
    <w:rsid w:val="00BE2933"/>
    <w:rsid w:val="00C075D6"/>
    <w:rsid w:val="00C451A0"/>
    <w:rsid w:val="00C464C3"/>
    <w:rsid w:val="00C477EC"/>
    <w:rsid w:val="00C61476"/>
    <w:rsid w:val="00C95456"/>
    <w:rsid w:val="00CB42AC"/>
    <w:rsid w:val="00D62748"/>
    <w:rsid w:val="00D70497"/>
    <w:rsid w:val="00D95AC4"/>
    <w:rsid w:val="00D96187"/>
    <w:rsid w:val="00DB1414"/>
    <w:rsid w:val="00DE04A9"/>
    <w:rsid w:val="00DE6648"/>
    <w:rsid w:val="00E14283"/>
    <w:rsid w:val="00E47B36"/>
    <w:rsid w:val="00E9609C"/>
    <w:rsid w:val="00EB15E1"/>
    <w:rsid w:val="00EC2528"/>
    <w:rsid w:val="00F160E7"/>
    <w:rsid w:val="00F36AD2"/>
    <w:rsid w:val="00F46F79"/>
    <w:rsid w:val="00F605B0"/>
    <w:rsid w:val="00F63292"/>
    <w:rsid w:val="00F8556B"/>
    <w:rsid w:val="00FA7C92"/>
    <w:rsid w:val="00FB7095"/>
    <w:rsid w:val="00FD3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B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7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"/>
    <w:basedOn w:val="a"/>
    <w:link w:val="a5"/>
    <w:rsid w:val="007D7B7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D7B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7B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7B7C"/>
  </w:style>
  <w:style w:type="paragraph" w:customStyle="1" w:styleId="ConsPlusNormal">
    <w:name w:val="ConsPlusNormal"/>
    <w:rsid w:val="00762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B35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B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7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"/>
    <w:basedOn w:val="a"/>
    <w:link w:val="a5"/>
    <w:rsid w:val="007D7B7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D7B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7B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7B7C"/>
  </w:style>
  <w:style w:type="paragraph" w:customStyle="1" w:styleId="ConsPlusNormal">
    <w:name w:val="ConsPlusNormal"/>
    <w:rsid w:val="00762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B35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4DFA346EE146B3253C3E9C4D85872A7CF80957776C55B5E466E32990B3CE67E9FA7E8272D82A754x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2CEA-C6B9-404B-B35D-4B9C6A04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Зименкова М.А.</dc:creator>
  <cp:lastModifiedBy>Приемная минспорта</cp:lastModifiedBy>
  <cp:revision>2</cp:revision>
  <dcterms:created xsi:type="dcterms:W3CDTF">2017-04-24T12:33:00Z</dcterms:created>
  <dcterms:modified xsi:type="dcterms:W3CDTF">2017-04-24T12:33:00Z</dcterms:modified>
</cp:coreProperties>
</file>