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86" w:rsidRPr="00E8706F" w:rsidRDefault="00942540">
      <w:pPr>
        <w:spacing w:after="1" w:line="220" w:lineRule="atLeast"/>
        <w:jc w:val="center"/>
      </w:pPr>
      <w:r w:rsidRPr="00E8706F">
        <w:rPr>
          <w:rFonts w:ascii="Calibri" w:hAnsi="Calibri" w:cs="Calibri"/>
          <w:b/>
        </w:rPr>
        <w:t xml:space="preserve">   </w:t>
      </w:r>
      <w:r w:rsidR="00B03986" w:rsidRPr="00E8706F">
        <w:rPr>
          <w:rFonts w:ascii="Calibri" w:hAnsi="Calibri" w:cs="Calibri"/>
          <w:b/>
        </w:rPr>
        <w:t>МИНИСТЕРСТВО ПРИРОДНЫХ РЕСУРСОВ И ЭКОЛОГИИ</w:t>
      </w:r>
    </w:p>
    <w:p w:rsidR="00B03986" w:rsidRPr="00E8706F" w:rsidRDefault="00B03986">
      <w:pPr>
        <w:spacing w:after="1" w:line="220" w:lineRule="atLeast"/>
        <w:jc w:val="center"/>
      </w:pPr>
      <w:r w:rsidRPr="00E8706F">
        <w:rPr>
          <w:rFonts w:ascii="Calibri" w:hAnsi="Calibri" w:cs="Calibri"/>
          <w:b/>
        </w:rPr>
        <w:t>РОССИЙСКОЙ ФЕДЕРАЦИИ</w:t>
      </w:r>
    </w:p>
    <w:p w:rsidR="00B03986" w:rsidRPr="00E8706F" w:rsidRDefault="00B03986">
      <w:pPr>
        <w:spacing w:after="1" w:line="220" w:lineRule="atLeast"/>
        <w:jc w:val="center"/>
      </w:pPr>
      <w:r w:rsidRPr="00E8706F">
        <w:rPr>
          <w:rFonts w:ascii="Calibri" w:hAnsi="Calibri" w:cs="Calibri"/>
          <w:b/>
        </w:rPr>
        <w:t>ПРИКАЗ</w:t>
      </w:r>
    </w:p>
    <w:p w:rsidR="00B03986" w:rsidRPr="00E8706F" w:rsidRDefault="00B03986">
      <w:pPr>
        <w:spacing w:after="1" w:line="220" w:lineRule="atLeast"/>
        <w:jc w:val="center"/>
      </w:pPr>
      <w:r w:rsidRPr="00E8706F">
        <w:rPr>
          <w:rFonts w:ascii="Calibri" w:hAnsi="Calibri" w:cs="Calibri"/>
          <w:b/>
        </w:rPr>
        <w:t>от 28 февраля 2018 г. N 74</w:t>
      </w:r>
    </w:p>
    <w:p w:rsidR="00B03986" w:rsidRPr="00E8706F" w:rsidRDefault="00B03986">
      <w:pPr>
        <w:spacing w:after="1" w:line="220" w:lineRule="atLeast"/>
        <w:jc w:val="center"/>
      </w:pPr>
      <w:r w:rsidRPr="00E8706F">
        <w:rPr>
          <w:rFonts w:ascii="Calibri" w:hAnsi="Calibri" w:cs="Calibri"/>
          <w:b/>
        </w:rPr>
        <w:t>ОБ УТВЕРЖДЕНИИ ТРЕБОВАНИЙ</w:t>
      </w:r>
    </w:p>
    <w:p w:rsidR="00B03986" w:rsidRPr="00E8706F" w:rsidRDefault="00B03986">
      <w:pPr>
        <w:spacing w:after="1" w:line="220" w:lineRule="atLeast"/>
        <w:jc w:val="center"/>
      </w:pPr>
      <w:r w:rsidRPr="00E8706F">
        <w:rPr>
          <w:rFonts w:ascii="Calibri" w:hAnsi="Calibri" w:cs="Calibri"/>
          <w:b/>
        </w:rPr>
        <w:t xml:space="preserve">К СОДЕРЖАНИЮ ПРОГРАММЫ </w:t>
      </w:r>
      <w:proofErr w:type="gramStart"/>
      <w:r w:rsidRPr="00E8706F">
        <w:rPr>
          <w:rFonts w:ascii="Calibri" w:hAnsi="Calibri" w:cs="Calibri"/>
          <w:b/>
        </w:rPr>
        <w:t>ПРОИЗВОДСТВЕННОГО</w:t>
      </w:r>
      <w:proofErr w:type="gramEnd"/>
      <w:r w:rsidRPr="00E8706F">
        <w:rPr>
          <w:rFonts w:ascii="Calibri" w:hAnsi="Calibri" w:cs="Calibri"/>
          <w:b/>
        </w:rPr>
        <w:t xml:space="preserve"> ЭКОЛОГИЧЕСКОГО</w:t>
      </w:r>
    </w:p>
    <w:p w:rsidR="00B03986" w:rsidRPr="00E8706F" w:rsidRDefault="00B03986">
      <w:pPr>
        <w:spacing w:after="1" w:line="220" w:lineRule="atLeast"/>
        <w:jc w:val="center"/>
      </w:pPr>
      <w:r w:rsidRPr="00E8706F">
        <w:rPr>
          <w:rFonts w:ascii="Calibri" w:hAnsi="Calibri" w:cs="Calibri"/>
          <w:b/>
        </w:rPr>
        <w:t>КОНТРОЛЯ, ПОРЯДКА И СРОКОВ ПРЕДСТАВЛЕНИЯ ОТЧЕТА</w:t>
      </w:r>
    </w:p>
    <w:p w:rsidR="00B03986" w:rsidRPr="00E8706F" w:rsidRDefault="00B03986">
      <w:pPr>
        <w:spacing w:after="1" w:line="220" w:lineRule="atLeast"/>
        <w:jc w:val="center"/>
      </w:pPr>
      <w:r w:rsidRPr="00E8706F">
        <w:rPr>
          <w:rFonts w:ascii="Calibri" w:hAnsi="Calibri" w:cs="Calibri"/>
          <w:b/>
        </w:rPr>
        <w:t xml:space="preserve">ОБ ОРГАНИЗАЦИИ </w:t>
      </w:r>
      <w:proofErr w:type="gramStart"/>
      <w:r w:rsidRPr="00E8706F">
        <w:rPr>
          <w:rFonts w:ascii="Calibri" w:hAnsi="Calibri" w:cs="Calibri"/>
          <w:b/>
        </w:rPr>
        <w:t>И</w:t>
      </w:r>
      <w:proofErr w:type="gramEnd"/>
      <w:r w:rsidRPr="00E8706F">
        <w:rPr>
          <w:rFonts w:ascii="Calibri" w:hAnsi="Calibri" w:cs="Calibri"/>
          <w:b/>
        </w:rPr>
        <w:t xml:space="preserve"> О РЕЗУЛЬТАТАХ ОСУЩЕСТВЛЕНИЯ</w:t>
      </w:r>
    </w:p>
    <w:p w:rsidR="00B03986" w:rsidRDefault="00B03986">
      <w:pPr>
        <w:spacing w:after="1" w:line="220" w:lineRule="atLeast"/>
        <w:jc w:val="center"/>
      </w:pPr>
      <w:r w:rsidRPr="00E8706F">
        <w:rPr>
          <w:rFonts w:ascii="Calibri" w:hAnsi="Calibri" w:cs="Calibri"/>
          <w:b/>
        </w:rPr>
        <w:t>ПРОИЗВОДСТВЕННОГО ЭКОЛОГИЧЕСКОГО КОНТРОЛЯ</w:t>
      </w:r>
    </w:p>
    <w:p w:rsidR="00B03986" w:rsidRDefault="00B03986">
      <w:pPr>
        <w:spacing w:after="1" w:line="220" w:lineRule="atLeast"/>
        <w:jc w:val="both"/>
      </w:pPr>
    </w:p>
    <w:p w:rsidR="00B03986" w:rsidRDefault="00B0398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подпунктом 5.2.42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38, ст. 5564; N 39, ст. 5658; N 49, ст. 6904; 2017, N 42, ст. 6163), приказываю:</w:t>
      </w:r>
      <w:proofErr w:type="gramEnd"/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содержанию программы производственного экологического контроля согласно Приложению 1.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</w:t>
      </w:r>
      <w:hyperlink w:anchor="P139" w:history="1">
        <w:r>
          <w:rPr>
            <w:rFonts w:ascii="Calibri" w:hAnsi="Calibri" w:cs="Calibri"/>
            <w:color w:val="0000FF"/>
          </w:rPr>
          <w:t>порядок и сроки</w:t>
        </w:r>
      </w:hyperlink>
      <w:r>
        <w:rPr>
          <w:rFonts w:ascii="Calibri" w:hAnsi="Calibri" w:cs="Calibri"/>
        </w:rPr>
        <w:t xml:space="preserve"> представления отчета об организации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результатах осуществления производственного экологического контроля согласно Приложению 2.</w:t>
      </w:r>
    </w:p>
    <w:p w:rsidR="00B03986" w:rsidRDefault="00B03986">
      <w:pPr>
        <w:spacing w:after="1" w:line="220" w:lineRule="atLeast"/>
        <w:jc w:val="both"/>
      </w:pPr>
    </w:p>
    <w:p w:rsidR="00B03986" w:rsidRDefault="00B03986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B03986" w:rsidRDefault="00B03986">
      <w:pPr>
        <w:spacing w:after="1" w:line="220" w:lineRule="atLeast"/>
        <w:jc w:val="right"/>
      </w:pPr>
      <w:r>
        <w:rPr>
          <w:rFonts w:ascii="Calibri" w:hAnsi="Calibri" w:cs="Calibri"/>
        </w:rPr>
        <w:t>С.Е.ДОНСКОЙ</w:t>
      </w:r>
    </w:p>
    <w:p w:rsidR="00B03986" w:rsidRDefault="00B03986">
      <w:pPr>
        <w:spacing w:after="1" w:line="220" w:lineRule="atLeast"/>
        <w:jc w:val="both"/>
      </w:pPr>
    </w:p>
    <w:p w:rsidR="00B03986" w:rsidRDefault="00B0398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B03986" w:rsidRDefault="00B03986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Минприроды России</w:t>
      </w:r>
    </w:p>
    <w:p w:rsidR="00B03986" w:rsidRDefault="00B03986">
      <w:pPr>
        <w:spacing w:after="1" w:line="220" w:lineRule="atLeast"/>
        <w:jc w:val="right"/>
      </w:pPr>
      <w:r>
        <w:rPr>
          <w:rFonts w:ascii="Calibri" w:hAnsi="Calibri" w:cs="Calibri"/>
        </w:rPr>
        <w:t>от 28.02.2018 N 74</w:t>
      </w:r>
    </w:p>
    <w:p w:rsidR="00B03986" w:rsidRDefault="00B03986">
      <w:pPr>
        <w:spacing w:after="1" w:line="220" w:lineRule="atLeast"/>
        <w:jc w:val="both"/>
      </w:pPr>
    </w:p>
    <w:p w:rsidR="00B03986" w:rsidRDefault="00B03986">
      <w:pPr>
        <w:spacing w:after="1" w:line="220" w:lineRule="atLeast"/>
        <w:jc w:val="center"/>
      </w:pPr>
      <w:bookmarkStart w:id="0" w:name="P31"/>
      <w:bookmarkEnd w:id="0"/>
      <w:r>
        <w:rPr>
          <w:rFonts w:ascii="Calibri" w:hAnsi="Calibri" w:cs="Calibri"/>
          <w:b/>
        </w:rPr>
        <w:t>ТРЕБОВАНИЯ</w:t>
      </w:r>
    </w:p>
    <w:p w:rsidR="00B03986" w:rsidRDefault="00B0398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К СОДЕРЖАНИЮ ПРОГРАММЫ </w:t>
      </w:r>
      <w:proofErr w:type="gramStart"/>
      <w:r>
        <w:rPr>
          <w:rFonts w:ascii="Calibri" w:hAnsi="Calibri" w:cs="Calibri"/>
          <w:b/>
        </w:rPr>
        <w:t>ПРОИЗВОДСТВЕННОГО</w:t>
      </w:r>
      <w:proofErr w:type="gramEnd"/>
    </w:p>
    <w:p w:rsidR="00B03986" w:rsidRDefault="00B0398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ЭКОЛОГИЧЕСКОГО КОНТРОЛЯ</w:t>
      </w:r>
    </w:p>
    <w:p w:rsidR="00B03986" w:rsidRDefault="00B03986">
      <w:pPr>
        <w:spacing w:after="1" w:line="220" w:lineRule="atLeast"/>
        <w:jc w:val="both"/>
      </w:pPr>
    </w:p>
    <w:p w:rsidR="00B03986" w:rsidRDefault="00B039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  <w:proofErr w:type="gramEnd"/>
    </w:p>
    <w:p w:rsidR="00B03986" w:rsidRDefault="00B0398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случаях изменения технологических процессов, замены технологического оборудования, сырья, приводящих к изменениям характера, вида оказываемого объектом негативного воздействия на окружающую среду, а также изменению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 в</w:t>
      </w:r>
      <w:proofErr w:type="gramEnd"/>
      <w:r>
        <w:rPr>
          <w:rFonts w:ascii="Calibri" w:hAnsi="Calibri" w:cs="Calibri"/>
        </w:rPr>
        <w:t xml:space="preserve"> течение 60 рабочих дней со дня указанных изменений.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Программа должна содержать разделы: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общие положения;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инвентаризации выбросов загрязняющих веществ в атмосферный воздух и их источников;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инвентаризации сбросов загрязняющих веществ в окружающую среду и их источников;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инвентаризации отходов производства и потребления и объектов их размещения;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Раздел "Общие положения"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наименование, организационно-правовую форму и адрес (место нахождения) юридического лица или фамилию, имя, отчество (при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>) индивидуального предпринимателя, с указанием идентификационного номера налогоплательщика, основной государственный регистрационный номер;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наименование, категорию, код и адрес места нахождения объекта </w:t>
      </w:r>
      <w:r w:rsidR="00A0287C">
        <w:rPr>
          <w:rStyle w:val="a9"/>
          <w:rFonts w:ascii="Calibri" w:hAnsi="Calibri" w:cs="Calibri"/>
        </w:rPr>
        <w:footnoteReference w:id="1"/>
      </w:r>
      <w:r>
        <w:rPr>
          <w:rFonts w:ascii="Calibri" w:hAnsi="Calibri" w:cs="Calibri"/>
        </w:rPr>
        <w:t>;</w:t>
      </w:r>
    </w:p>
    <w:p w:rsidR="00A0287C" w:rsidRDefault="00A0287C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B03986" w:rsidRDefault="00B039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наименование уполномоченного органа, в который направляется </w:t>
      </w:r>
      <w:hyperlink r:id="rId10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организации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результатах осуществления производственного экологического контроля, и сведения об ответственном за подготовку данного отчета должностном лице;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дату утверждения Программы.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Раздел "Сведения об инвентаризации выбросов загрязняющих веществ в атмосферный воздух и их источников"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инвентаризации выбросов загрязняющих веществ в атмосферный воздух (далее - выбросы), ее последней корректировке;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показатель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проведения инвентаризации выбросов и их стационарных источников, корректировки ее данных.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заключенных договорах водопользования и (или) выданных решениях о предоставлении водного объекта в пользование;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показатель суммарной массы сброса отдельно по каждому загрязняющему веществу по каждому выпуску и объекту в </w:t>
      </w:r>
      <w:proofErr w:type="gramStart"/>
      <w:r>
        <w:rPr>
          <w:rFonts w:ascii="Calibri" w:hAnsi="Calibri" w:cs="Calibri"/>
        </w:rPr>
        <w:t>целом</w:t>
      </w:r>
      <w:proofErr w:type="gramEnd"/>
      <w:r>
        <w:rPr>
          <w:rFonts w:ascii="Calibri" w:hAnsi="Calibri" w:cs="Calibri"/>
        </w:rPr>
        <w:t>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показатель суммарного объема сброса сточных вод по каждому отдельному выпуску и по объекту в </w:t>
      </w:r>
      <w:proofErr w:type="gramStart"/>
      <w:r>
        <w:rPr>
          <w:rFonts w:ascii="Calibri" w:hAnsi="Calibri" w:cs="Calibri"/>
        </w:rPr>
        <w:t>целом</w:t>
      </w:r>
      <w:proofErr w:type="gramEnd"/>
      <w:r>
        <w:rPr>
          <w:rFonts w:ascii="Calibri" w:hAnsi="Calibri" w:cs="Calibri"/>
        </w:rPr>
        <w:t>;</w:t>
      </w:r>
    </w:p>
    <w:p w:rsidR="00B03986" w:rsidRDefault="00B0398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сведения о ведении учета сточных вод (производственных, хозяйственно-бытовых, 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 сбросы в водный объект </w:t>
      </w:r>
      <w:r w:rsidR="00A0287C">
        <w:rPr>
          <w:rStyle w:val="a9"/>
          <w:rFonts w:ascii="Calibri" w:hAnsi="Calibri" w:cs="Calibri"/>
        </w:rPr>
        <w:footnoteReference w:id="2"/>
      </w:r>
      <w:r>
        <w:rPr>
          <w:rFonts w:ascii="Calibri" w:hAnsi="Calibri" w:cs="Calibri"/>
        </w:rPr>
        <w:t>, в том числе сведения о схемах систем водопотребления и водоотведения, о средствах измерения расхода сброса (наименование</w:t>
      </w:r>
      <w:proofErr w:type="gramEnd"/>
      <w:r>
        <w:rPr>
          <w:rFonts w:ascii="Calibri" w:hAnsi="Calibri" w:cs="Calibri"/>
        </w:rPr>
        <w:t>, погрешность, свидетельство о поверке средств измерений), а также о сроках проведения такого учета.</w:t>
      </w:r>
    </w:p>
    <w:p w:rsidR="00B03986" w:rsidRDefault="00B03986">
      <w:pPr>
        <w:spacing w:after="1" w:line="220" w:lineRule="atLeast"/>
        <w:jc w:val="both"/>
      </w:pPr>
    </w:p>
    <w:p w:rsidR="00B03986" w:rsidRDefault="00B039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Раздел "Сведения об инвентаризации отходов производства и потребления и объектов их размещения"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сведения об отходах, образующихся в процессе хозяйственной и (или) иной деятельности, в соответствии с федеральным классификационным </w:t>
      </w:r>
      <w:hyperlink r:id="rId11" w:history="1">
        <w:r>
          <w:rPr>
            <w:rFonts w:ascii="Calibri" w:hAnsi="Calibri" w:cs="Calibri"/>
            <w:color w:val="0000FF"/>
          </w:rPr>
          <w:t>каталогом</w:t>
        </w:r>
      </w:hyperlink>
      <w:r>
        <w:rPr>
          <w:rFonts w:ascii="Calibri" w:hAnsi="Calibri" w:cs="Calibri"/>
        </w:rPr>
        <w:t xml:space="preserve"> отходов</w:t>
      </w:r>
      <w:r w:rsidR="00A0287C">
        <w:rPr>
          <w:rStyle w:val="a9"/>
          <w:rFonts w:ascii="Calibri" w:hAnsi="Calibri" w:cs="Calibri"/>
        </w:rPr>
        <w:footnoteReference w:id="3"/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B03986" w:rsidRDefault="00B039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объектах размещения отходов на данном объекте в соответствии с государственным реестром объектов размещения отходов</w:t>
      </w:r>
      <w:r w:rsidR="00A0287C">
        <w:rPr>
          <w:rStyle w:val="a9"/>
          <w:rFonts w:ascii="Calibri" w:hAnsi="Calibri" w:cs="Calibri"/>
        </w:rPr>
        <w:footnoteReference w:id="4"/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B03986" w:rsidRDefault="00B0398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сведения об инвентаризации объектов размещения отходов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инвентаризации объектов размещения отходов, утвержденными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"О внесении изменений в Правила инвентаризации объектов размещения отходов, утвержденные приказом Минприроды России от</w:t>
      </w:r>
      <w:proofErr w:type="gramEnd"/>
      <w:r>
        <w:rPr>
          <w:rFonts w:ascii="Calibri" w:hAnsi="Calibri" w:cs="Calibri"/>
        </w:rPr>
        <w:t xml:space="preserve"> 25 февраля 2010 года N 49"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3 февраля 2011 г., регистрационный N 19685);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сроки </w:t>
      </w:r>
      <w:proofErr w:type="gramStart"/>
      <w:r>
        <w:rPr>
          <w:rFonts w:ascii="Calibri" w:hAnsi="Calibri" w:cs="Calibri"/>
        </w:rPr>
        <w:t>проведения инвентаризации объектов размещения отходов</w:t>
      </w:r>
      <w:proofErr w:type="gramEnd"/>
      <w:r w:rsidR="00A0287C">
        <w:rPr>
          <w:rStyle w:val="a9"/>
          <w:rFonts w:ascii="Calibri" w:hAnsi="Calibri" w:cs="Calibri"/>
        </w:rPr>
        <w:footnoteReference w:id="5"/>
      </w:r>
      <w:r>
        <w:rPr>
          <w:rFonts w:ascii="Calibri" w:hAnsi="Calibri" w:cs="Calibri"/>
        </w:rPr>
        <w:t>.</w:t>
      </w:r>
    </w:p>
    <w:p w:rsidR="00A0287C" w:rsidRDefault="00A0287C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B03986" w:rsidRDefault="00B039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подразделений, их полномочия;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численность сотрудников подразделений;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правах и обязанностях руководителей, сотрудников подразделений.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Раздел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наименования и адреса собственных и (или) привлекаемых испытательных лабораторий (центров);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реквизиты аттестатов аккредитации собственных и (или) привлекаемых испытательных лабораторий (центров) с указанием информации об области их аккредитации.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подраздел "Производственный контроль в области охраны атмосферного воздуха";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подраздел "Производственный контроль в области охраны и использования водных объектов";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подраздел "Производственный контроль в области обращения с отходами".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9.1. Подраздел "Производственный контроль в области охраны атмосферного воздуха"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  <w:proofErr w:type="gramEnd"/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</w:t>
      </w:r>
      <w:r w:rsidR="00A0287C">
        <w:rPr>
          <w:rStyle w:val="a9"/>
          <w:rFonts w:ascii="Calibri" w:hAnsi="Calibri" w:cs="Calibri"/>
        </w:rPr>
        <w:footnoteReference w:id="6"/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B03986" w:rsidRDefault="00B039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9.1.1. </w:t>
      </w:r>
      <w:proofErr w:type="gramStart"/>
      <w:r>
        <w:rPr>
          <w:rFonts w:ascii="Calibri" w:hAnsi="Calibri" w:cs="Calibri"/>
        </w:rPr>
        <w:t>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предельно допустимые выбросы, временно согласованные выбросы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 контроля) в отношении каждого стационарного источника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  <w:proofErr w:type="gramEnd"/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9.1.2. В План - график контроля не включаются источники, выброс от которых по результатам рассеивания не превышает 0,1 </w:t>
      </w:r>
      <w:proofErr w:type="spellStart"/>
      <w:r>
        <w:rPr>
          <w:rFonts w:ascii="Calibri" w:hAnsi="Calibri" w:cs="Calibri"/>
        </w:rPr>
        <w:t>ПДК</w:t>
      </w:r>
      <w:r>
        <w:rPr>
          <w:rFonts w:ascii="Calibri" w:hAnsi="Calibri" w:cs="Calibri"/>
          <w:vertAlign w:val="subscript"/>
        </w:rPr>
        <w:t>мр</w:t>
      </w:r>
      <w:proofErr w:type="spellEnd"/>
      <w:r>
        <w:rPr>
          <w:rFonts w:ascii="Calibri" w:hAnsi="Calibri" w:cs="Calibri"/>
        </w:rPr>
        <w:t xml:space="preserve"> загрязняющих веществ на границе предприятия.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9.1.3. Расчетные методы контроля используются для определения показателей загрязняющих веществ в </w:t>
      </w:r>
      <w:proofErr w:type="gramStart"/>
      <w:r>
        <w:rPr>
          <w:rFonts w:ascii="Calibri" w:hAnsi="Calibri" w:cs="Calibri"/>
        </w:rPr>
        <w:t>выбросах</w:t>
      </w:r>
      <w:proofErr w:type="gramEnd"/>
      <w:r>
        <w:rPr>
          <w:rFonts w:ascii="Calibri" w:hAnsi="Calibri" w:cs="Calibri"/>
        </w:rPr>
        <w:t xml:space="preserve"> стационарных источников в следующих случаях: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аттестованных в установленном законодательством Российской Федерац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>динстве измерений порядке методик измерения загрязняющего вещества;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практической возможности проведения инструментальных измерений выбросов, в том числе высокая температура </w:t>
      </w:r>
      <w:proofErr w:type="spellStart"/>
      <w:r>
        <w:rPr>
          <w:rFonts w:ascii="Calibri" w:hAnsi="Calibri" w:cs="Calibri"/>
        </w:rPr>
        <w:t>газовоздушной</w:t>
      </w:r>
      <w:proofErr w:type="spellEnd"/>
      <w:r>
        <w:rPr>
          <w:rFonts w:ascii="Calibri" w:hAnsi="Calibri" w:cs="Calibri"/>
        </w:rPr>
        <w:t xml:space="preserve"> смеси, высокая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доли предельно допустимых концентраций.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9.1.4. План-график контроля должен содержать периодичность проведения контроля (расчетными и инструментальными методами контроля)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каждого стационарного источника выбросов и выбрасываемого им загрязняющего вещества.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9.1.5. План-график наблюдений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(географические координаты) пунктов наблюдений с указанием номера каждого пункта наблюдения;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контролируемых на каждом пункте загрязняющих веществ;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методы определения концентраций загрязняющих веществ в атмосферном </w:t>
      </w:r>
      <w:proofErr w:type="gramStart"/>
      <w:r>
        <w:rPr>
          <w:rFonts w:ascii="Calibri" w:hAnsi="Calibri" w:cs="Calibri"/>
        </w:rPr>
        <w:t>воздухе</w:t>
      </w:r>
      <w:proofErr w:type="gramEnd"/>
      <w:r>
        <w:rPr>
          <w:rFonts w:ascii="Calibri" w:hAnsi="Calibri" w:cs="Calibri"/>
        </w:rPr>
        <w:t>;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периодичность отбора проб атмосферного воздуха.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9.2. Подраздел "Производственный контроль в области охраны и использования водных объектов" должен содержать:</w:t>
      </w:r>
    </w:p>
    <w:p w:rsidR="00B03986" w:rsidRDefault="00B03986" w:rsidP="007C0E55">
      <w:pPr>
        <w:spacing w:line="220" w:lineRule="atLeast"/>
        <w:ind w:firstLine="539"/>
        <w:jc w:val="both"/>
      </w:pPr>
      <w:r>
        <w:rPr>
          <w:rFonts w:ascii="Calibri" w:hAnsi="Calibri" w:cs="Calibri"/>
        </w:rPr>
        <w:t xml:space="preserve">мероприятия по учету объема забора (изъятия) водных ресурсов из водных объектов, предусмотренные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205;</w:t>
      </w:r>
    </w:p>
    <w:p w:rsidR="00B03986" w:rsidRDefault="00B03986" w:rsidP="007C0E55">
      <w:pPr>
        <w:spacing w:line="220" w:lineRule="atLeast"/>
        <w:ind w:firstLine="539"/>
        <w:jc w:val="both"/>
      </w:pPr>
      <w:bookmarkStart w:id="1" w:name="P111"/>
      <w:bookmarkEnd w:id="1"/>
      <w:proofErr w:type="gramStart"/>
      <w:r>
        <w:rPr>
          <w:rFonts w:ascii="Calibri" w:hAnsi="Calibri" w:cs="Calibri"/>
        </w:rPr>
        <w:t xml:space="preserve">программу проведения измерений качества сточных и (или) дренажных вод, разработанную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205;</w:t>
      </w:r>
      <w:proofErr w:type="gramEnd"/>
    </w:p>
    <w:p w:rsidR="00B03986" w:rsidRDefault="00B03986" w:rsidP="007C0E55">
      <w:pPr>
        <w:spacing w:line="220" w:lineRule="atLeast"/>
        <w:ind w:firstLine="539"/>
        <w:jc w:val="both"/>
      </w:pPr>
      <w:r>
        <w:rPr>
          <w:rFonts w:ascii="Calibri" w:hAnsi="Calibri" w:cs="Calibri"/>
        </w:rPr>
        <w:t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:rsidR="00B03986" w:rsidRDefault="00B03986" w:rsidP="007C0E55">
      <w:pPr>
        <w:spacing w:line="220" w:lineRule="atLeast"/>
        <w:ind w:firstLine="539"/>
        <w:jc w:val="both"/>
      </w:pPr>
      <w:bookmarkStart w:id="2" w:name="P113"/>
      <w:bookmarkEnd w:id="2"/>
      <w:proofErr w:type="gramStart"/>
      <w:r>
        <w:rPr>
          <w:rFonts w:ascii="Calibri" w:hAnsi="Calibri" w:cs="Calibri"/>
        </w:rPr>
        <w:t xml:space="preserve">программу ведения регулярных наблюдений за водным объектом и его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зоной, разработанную в соответствии с типовой </w:t>
      </w:r>
      <w:hyperlink r:id="rId15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14 марта 2007 г. N 56 (зарегистрирован Минюстом России 23 апреля 2007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 N 9317), с изменениями, внесенными приказом Минприроды России от 26 июня 2009 г. N 169 "О внесении изменений в Типовую форму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утвержденную Приказом Министерства природных ресурсов Российской Федерации от 14 марта 2007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56" (зарегистрирован Минюстом России 18 августа 2009 г., регистрационный N 14561), приказом Минприроды России от 8 августа 2014 г. N 356 "О внесении изменений в Типовую форму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утвержденную приказом Министерства природных ресурсов Российской Федерации от</w:t>
      </w:r>
      <w:proofErr w:type="gramEnd"/>
      <w:r>
        <w:rPr>
          <w:rFonts w:ascii="Calibri" w:hAnsi="Calibri" w:cs="Calibri"/>
        </w:rPr>
        <w:t xml:space="preserve"> 14 марта 2007 г. N 56" (зарегистрирован Минюстом России 16 октября 2014 г., регистрационный N 34359);</w:t>
      </w:r>
    </w:p>
    <w:p w:rsidR="00B03986" w:rsidRDefault="00B03986" w:rsidP="007C0E55">
      <w:pPr>
        <w:spacing w:line="220" w:lineRule="atLeast"/>
        <w:ind w:firstLine="539"/>
        <w:jc w:val="both"/>
      </w:pPr>
      <w:r>
        <w:rPr>
          <w:rFonts w:ascii="Calibri" w:hAnsi="Calibri" w:cs="Calibri"/>
        </w:rPr>
        <w:t>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9.2.1. Программа проведения измерений качества сточных и (или) дренажных вод, предусмотренная </w:t>
      </w:r>
      <w:hyperlink w:anchor="P111" w:history="1">
        <w:r>
          <w:rPr>
            <w:rFonts w:ascii="Calibri" w:hAnsi="Calibri" w:cs="Calibri"/>
            <w:color w:val="0000FF"/>
          </w:rPr>
          <w:t>абзацем третьим пункта 9.2</w:t>
        </w:r>
      </w:hyperlink>
      <w:r>
        <w:rPr>
          <w:rFonts w:ascii="Calibri" w:hAnsi="Calibri" w:cs="Calibri"/>
        </w:rPr>
        <w:t xml:space="preserve"> настоящих требований, должна содержать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B03986" w:rsidRDefault="00B03986">
      <w:pPr>
        <w:spacing w:before="220" w:after="1" w:line="220" w:lineRule="atLeast"/>
        <w:ind w:firstLine="540"/>
        <w:jc w:val="both"/>
      </w:pPr>
      <w:bookmarkStart w:id="3" w:name="P116"/>
      <w:bookmarkEnd w:id="3"/>
      <w:r>
        <w:rPr>
          <w:rFonts w:ascii="Calibri" w:hAnsi="Calibri" w:cs="Calibri"/>
        </w:rPr>
        <w:t>9.2.2. Периодичность отбора и анализа проб сточных вод для объектов I и II категории устанавливается не менее одного раза в месяц осуществления сброса сточных вод, по показателю токсичность - не менее одного раза в квартал.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Периодичность отбора и анализа проб сточных вод для объектов III категории устанавливается не менее одного раза в квартал, по показателю токсичность - не менее одного раза в квартал.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9.2.3. </w:t>
      </w:r>
      <w:proofErr w:type="gramStart"/>
      <w:r>
        <w:rPr>
          <w:rFonts w:ascii="Calibri" w:hAnsi="Calibri" w:cs="Calibri"/>
        </w:rPr>
        <w:t xml:space="preserve">Программа ведения регулярных наблюдений за водным объектом и его водоохраной зоной предусматривает осуществление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1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измерений, относящихся к сфере государственного регулирования обеспечения единства измерений и выполняемых при осуществлении деятельности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области охраны окружающей среды, и обязательных метрологических требований к ним, в том числе показателей точности измерений, утвержденному приказом Минприроды России от 7 декабря 2012 г. N 425 (зарегистрирован Минюстом России 12 февраля 2013 г., регистрационный N 27026), с изменениями, внесенными приказом Минприроды России от 5 июля 2016 г. N 384 "О внесении изменений в приказ Минприроды России от 07.12.2012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425 "Об утверждении перечня 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измерений" (зарегистрирован Минюстом России 1 августа 2016 г., регистрационный N 43050) и законодательству Российской Федерации об обеспечении единства измерений.</w:t>
      </w:r>
      <w:proofErr w:type="gramEnd"/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Периодичность отбора и анализа проб поверхностных вод в </w:t>
      </w:r>
      <w:proofErr w:type="gramStart"/>
      <w:r>
        <w:rPr>
          <w:rFonts w:ascii="Calibri" w:hAnsi="Calibri" w:cs="Calibri"/>
        </w:rPr>
        <w:t>фоновом</w:t>
      </w:r>
      <w:proofErr w:type="gramEnd"/>
      <w:r>
        <w:rPr>
          <w:rFonts w:ascii="Calibri" w:hAnsi="Calibri" w:cs="Calibri"/>
        </w:rPr>
        <w:t xml:space="preserve"> и контрольном створах водного объекта совмещается со сроками наблюдений за сточными водами для объектов I, II и III категории, предусмотренными </w:t>
      </w:r>
      <w:hyperlink w:anchor="P116" w:history="1">
        <w:r>
          <w:rPr>
            <w:rFonts w:ascii="Calibri" w:hAnsi="Calibri" w:cs="Calibri"/>
            <w:color w:val="0000FF"/>
          </w:rPr>
          <w:t>пунктом 9.2.2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9.2.4. Периодичность проведения проверок работы очистных сооружений устанавливается не реже двух раз в год.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9.2.5. </w:t>
      </w:r>
      <w:proofErr w:type="gramStart"/>
      <w:r>
        <w:rPr>
          <w:rFonts w:ascii="Calibri" w:hAnsi="Calibri" w:cs="Calibri"/>
        </w:rPr>
        <w:t xml:space="preserve">Программа ведения регулярных наблюдений за водным объектом и его водоохраной зоной, предусмотренная </w:t>
      </w:r>
      <w:hyperlink w:anchor="P113" w:history="1">
        <w:r>
          <w:rPr>
            <w:rFonts w:ascii="Calibri" w:hAnsi="Calibri" w:cs="Calibri"/>
            <w:color w:val="0000FF"/>
          </w:rPr>
          <w:t>абзацем пятым пункта 9.2</w:t>
        </w:r>
      </w:hyperlink>
      <w:r>
        <w:rPr>
          <w:rFonts w:ascii="Calibri" w:hAnsi="Calibri" w:cs="Calibri"/>
        </w:rPr>
        <w:t xml:space="preserve">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  <w:proofErr w:type="gramEnd"/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9.3. Подраздел "Производственный контроль в области обращения с отходами" должен содержать:</w:t>
      </w:r>
    </w:p>
    <w:p w:rsidR="00B03986" w:rsidRDefault="00B0398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программу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утвержденную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</w:t>
      </w:r>
      <w:proofErr w:type="gramEnd"/>
      <w:r>
        <w:rPr>
          <w:rFonts w:ascii="Calibri" w:hAnsi="Calibri" w:cs="Calibri"/>
        </w:rPr>
        <w:t xml:space="preserve"> окружающую среду, утвержденным приказом Минприроды России от 4 марта 2016 г. N 66 (зарегистрирован Минюстом России 10 июня 2016 г., регистрационный N 42512)</w:t>
      </w:r>
      <w:r w:rsidR="007C0E55">
        <w:rPr>
          <w:rStyle w:val="a9"/>
          <w:rFonts w:ascii="Calibri" w:hAnsi="Calibri" w:cs="Calibri"/>
        </w:rPr>
        <w:footnoteReference w:id="7"/>
      </w:r>
      <w:r>
        <w:rPr>
          <w:rFonts w:ascii="Calibri" w:hAnsi="Calibri" w:cs="Calibri"/>
        </w:rPr>
        <w:t>;</w:t>
      </w:r>
    </w:p>
    <w:p w:rsidR="00B03986" w:rsidRDefault="00B039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сроки обобщения данных по учету в области обращения с отходами</w:t>
      </w:r>
      <w:r w:rsidR="007C0E55">
        <w:rPr>
          <w:rStyle w:val="a9"/>
          <w:rFonts w:ascii="Calibri" w:hAnsi="Calibri" w:cs="Calibri"/>
        </w:rPr>
        <w:footnoteReference w:id="8"/>
      </w:r>
      <w:r>
        <w:rPr>
          <w:rFonts w:ascii="Calibri" w:hAnsi="Calibri" w:cs="Calibri"/>
        </w:rPr>
        <w:t>.</w:t>
      </w:r>
    </w:p>
    <w:p w:rsidR="007C0E55" w:rsidRDefault="007C0E5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C0E55" w:rsidRDefault="007C0E5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B03986" w:rsidRDefault="00B0398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B03986" w:rsidRDefault="00B03986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Минприроды России</w:t>
      </w:r>
    </w:p>
    <w:p w:rsidR="00B03986" w:rsidRDefault="00B03986">
      <w:pPr>
        <w:spacing w:after="1" w:line="220" w:lineRule="atLeast"/>
        <w:jc w:val="right"/>
      </w:pPr>
      <w:r>
        <w:rPr>
          <w:rFonts w:ascii="Calibri" w:hAnsi="Calibri" w:cs="Calibri"/>
        </w:rPr>
        <w:t>от 28.02.2018 N 74</w:t>
      </w:r>
    </w:p>
    <w:p w:rsidR="00B03986" w:rsidRDefault="00B03986">
      <w:pPr>
        <w:spacing w:after="1" w:line="220" w:lineRule="atLeast"/>
        <w:jc w:val="both"/>
      </w:pPr>
    </w:p>
    <w:p w:rsidR="00B03986" w:rsidRDefault="00B03986">
      <w:pPr>
        <w:spacing w:after="1" w:line="220" w:lineRule="atLeast"/>
        <w:jc w:val="center"/>
      </w:pPr>
      <w:bookmarkStart w:id="4" w:name="P139"/>
      <w:bookmarkEnd w:id="4"/>
      <w:r>
        <w:rPr>
          <w:rFonts w:ascii="Calibri" w:hAnsi="Calibri" w:cs="Calibri"/>
          <w:b/>
        </w:rPr>
        <w:t>ПОРЯДОК</w:t>
      </w:r>
    </w:p>
    <w:p w:rsidR="00B03986" w:rsidRDefault="00B0398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СРОКИ ПРЕДСТАВЛЕНИЯ ОТЧЕТА ОБ ОРГАНИЗАЦИИ </w:t>
      </w:r>
      <w:proofErr w:type="gramStart"/>
      <w:r>
        <w:rPr>
          <w:rFonts w:ascii="Calibri" w:hAnsi="Calibri" w:cs="Calibri"/>
          <w:b/>
        </w:rPr>
        <w:t>И</w:t>
      </w:r>
      <w:proofErr w:type="gramEnd"/>
      <w:r>
        <w:rPr>
          <w:rFonts w:ascii="Calibri" w:hAnsi="Calibri" w:cs="Calibri"/>
          <w:b/>
        </w:rPr>
        <w:t xml:space="preserve"> О РЕЗУЛЬТАТАХ</w:t>
      </w:r>
    </w:p>
    <w:p w:rsidR="00B03986" w:rsidRDefault="00B0398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ОСУЩЕСТВЛЕНИЯ ПРОИЗВОДСТВЕННОГО ЭКОЛОГИЧЕСКОГО КОНТРОЛЯ</w:t>
      </w:r>
    </w:p>
    <w:p w:rsidR="00B03986" w:rsidRDefault="00B03986">
      <w:pPr>
        <w:spacing w:after="1" w:line="220" w:lineRule="atLeast"/>
        <w:jc w:val="both"/>
      </w:pPr>
    </w:p>
    <w:p w:rsidR="00B03986" w:rsidRDefault="00B039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hyperlink r:id="rId18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организации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за отчетным.</w:t>
      </w:r>
    </w:p>
    <w:p w:rsidR="00B03986" w:rsidRDefault="00B03986">
      <w:pPr>
        <w:spacing w:before="220" w:after="1" w:line="220" w:lineRule="atLeast"/>
        <w:ind w:firstLine="540"/>
        <w:jc w:val="both"/>
      </w:pPr>
      <w:bookmarkStart w:id="5" w:name="P144"/>
      <w:bookmarkEnd w:id="5"/>
      <w:r>
        <w:rPr>
          <w:rFonts w:ascii="Calibri" w:hAnsi="Calibri" w:cs="Calibri"/>
        </w:rPr>
        <w:t>2. Юридические лица и индивидуальные предприниматели, осуществляющие деятельность на объектах I категории, а также на объектах II и III категории, подлежащих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Юридические лица и индивидуальные предприниматели, осуществляющие деятельность на объектах II и III категории, подлежащих региональному государственному экологическому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надзор, по месту осуществления деятельности.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электронной версией отчета на магнитном носителе представляется непосредственно в соответствующий орган, указанный в </w:t>
      </w:r>
      <w:hyperlink w:anchor="P14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или направляется в его адрес почтовым отправлением с описью вложения и с уведомлением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вручении</w:t>
      </w:r>
      <w:proofErr w:type="gramEnd"/>
      <w:r>
        <w:rPr>
          <w:rFonts w:ascii="Calibri" w:hAnsi="Calibri" w:cs="Calibri"/>
        </w:rPr>
        <w:t>.</w:t>
      </w:r>
    </w:p>
    <w:p w:rsidR="00B03986" w:rsidRDefault="00B0398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Отчет может быть направлен в виде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3463, ст. 3477; 2014, N 11, ст. 1098; N 26, ст. 3390; 2016, N 1, ст. 65; N 26, ст. 3889).</w:t>
      </w:r>
      <w:proofErr w:type="gramEnd"/>
    </w:p>
    <w:p w:rsidR="00B03986" w:rsidRDefault="00B03986" w:rsidP="00E870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Отчет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предпринимателем.</w:t>
      </w:r>
    </w:p>
    <w:sectPr w:rsidR="00B03986" w:rsidSect="00A0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5A" w:rsidRDefault="00770B5A" w:rsidP="00A0287C">
      <w:r>
        <w:separator/>
      </w:r>
    </w:p>
  </w:endnote>
  <w:endnote w:type="continuationSeparator" w:id="0">
    <w:p w:rsidR="00770B5A" w:rsidRDefault="00770B5A" w:rsidP="00A0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5A" w:rsidRDefault="00770B5A" w:rsidP="00A0287C">
      <w:r>
        <w:separator/>
      </w:r>
    </w:p>
  </w:footnote>
  <w:footnote w:type="continuationSeparator" w:id="0">
    <w:p w:rsidR="00770B5A" w:rsidRDefault="00770B5A" w:rsidP="00A0287C">
      <w:r>
        <w:continuationSeparator/>
      </w:r>
    </w:p>
  </w:footnote>
  <w:footnote w:id="1">
    <w:p w:rsidR="00A0287C" w:rsidRDefault="00A0287C" w:rsidP="00A0287C">
      <w:pPr>
        <w:pStyle w:val="a7"/>
      </w:pPr>
      <w:r>
        <w:rPr>
          <w:rStyle w:val="a9"/>
        </w:rPr>
        <w:footnoteRef/>
      </w:r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 xml:space="preserve">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осуществляющим хозяйственную и (или) иную деятельность на указанном объекте, в соответствии со </w:t>
      </w:r>
      <w:hyperlink r:id="rId1" w:history="1">
        <w:r>
          <w:rPr>
            <w:rFonts w:ascii="Calibri" w:hAnsi="Calibri" w:cs="Calibri"/>
            <w:color w:val="0000FF"/>
            <w:sz w:val="22"/>
          </w:rPr>
          <w:t>статьей 69.2</w:t>
        </w:r>
      </w:hyperlink>
      <w:r>
        <w:rPr>
          <w:rFonts w:ascii="Calibri" w:hAnsi="Calibri" w:cs="Calibri"/>
          <w:sz w:val="22"/>
        </w:rP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</w:t>
      </w:r>
      <w:proofErr w:type="gramEnd"/>
      <w:r>
        <w:rPr>
          <w:rFonts w:ascii="Calibri" w:hAnsi="Calibri" w:cs="Calibri"/>
          <w:sz w:val="22"/>
        </w:rPr>
        <w:t xml:space="preserve"> 2004, N 35, ст. 3607; 2005, N 1, ст. 25; N 19, ст. 1752; 2006, N 1, ст. 10; N 52, ст. 5498; 2007, N 7, ст. 834; N 27, ст. 3213; 2008, N 26, ст. 3012; N 29, ст. 3418; N 30, ст. 3616; 2009, N 1, ст. 17; </w:t>
      </w:r>
      <w:proofErr w:type="gramStart"/>
      <w:r>
        <w:rPr>
          <w:rFonts w:ascii="Calibri" w:hAnsi="Calibri" w:cs="Calibri"/>
          <w:sz w:val="22"/>
        </w:rPr>
        <w:t>N 11, ст. 1261; N 52, ст. 6450; 2011, N 1, ст. 54; N 29, ст. 4281; N 30, ст. 4590, ст. 4591, ст. 4596; N 48, ст. 6732; N 50, ст. 7359; 2012, N 26, ст. 3446; 2013, N 11, ст. 1164; N 27, ст. 3477; N 30, ст. 4059;</w:t>
      </w:r>
      <w:proofErr w:type="gramEnd"/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N 52, ст. 6971, ст. 6974; 2014, N 11, ст. 1092; N 30, ст. 4220; N 48, ст. 6642; 2015, N 1, ст. 11; N 27, ст. 3994; N 29, ст. 4359; N 48, ст. 6723; 2016, N 1, ст. 24; N 15, ст. 2066; N 26, ст. 3887; N 27, ст. 4187, ст. 4286, ст. 4291;</w:t>
      </w:r>
      <w:proofErr w:type="gramEnd"/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2017, N 31, ст. 4829; 2018 N 1, ст. 47, ст. 87).</w:t>
      </w:r>
      <w:proofErr w:type="gramEnd"/>
    </w:p>
  </w:footnote>
  <w:footnote w:id="2">
    <w:p w:rsidR="00A0287C" w:rsidRDefault="00A0287C" w:rsidP="00A0287C">
      <w:pPr>
        <w:spacing w:before="220" w:after="1" w:line="220" w:lineRule="atLeast"/>
        <w:ind w:firstLine="540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 (зарегистрирован Минюстом России 24 августа 2009 г., регистрационный N 14603), с изменениями, внесенными приказом Минприроды России от 13 апреля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 г. N 105 "О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отношений" (зарегистрирован Минюстом России 28 мая 2012 г., регистрационный N 24346), приказом Минприроды России от 19 марта 2013 г. N 92 "О внесении изменения в Порядок ведения собственниками водных объектов и водопользователями учета объема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забора (изъятия) водных ресурсов из водных объектов и объема сброса сточных вод и (или) дренажных вод, их качества, утвержденный приказом Министерства природных ресурсов и экологии Российской Федерации от 8 июля 2009 г. N 205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</w:t>
      </w:r>
      <w:proofErr w:type="gramEnd"/>
      <w:r>
        <w:rPr>
          <w:rFonts w:ascii="Calibri" w:hAnsi="Calibri" w:cs="Calibri"/>
        </w:rPr>
        <w:t xml:space="preserve"> вод, их качества" (зарегистрирован Минюстом России 30 мая 2013 г. N 28590).</w:t>
      </w:r>
    </w:p>
  </w:footnote>
  <w:footnote w:id="3">
    <w:p w:rsidR="00A0287C" w:rsidRDefault="00A0287C" w:rsidP="00A0287C">
      <w:pPr>
        <w:spacing w:before="220" w:after="1" w:line="220" w:lineRule="atLeast"/>
        <w:ind w:firstLine="54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Федеральный классификационный </w:t>
      </w:r>
      <w:hyperlink r:id="rId3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 формируется Федеральной службой по надзору в сфере природопользования 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Минприроды России от 30 сентября 2011 г. N 792 (зарегистрирован Минюстом России 16 ноября 2011 г., регистрационный N 22313).</w:t>
      </w:r>
    </w:p>
    <w:p w:rsidR="00A0287C" w:rsidRDefault="00A0287C">
      <w:pPr>
        <w:pStyle w:val="a7"/>
      </w:pPr>
    </w:p>
  </w:footnote>
  <w:footnote w:id="4">
    <w:p w:rsidR="00A0287C" w:rsidRDefault="00A0287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  <w:sz w:val="22"/>
        </w:rPr>
        <w:t xml:space="preserve"> Государственный реестр объектов размещения отходов формируется Федеральной службой по надзору в сфере природопользования в соответствии с </w:t>
      </w:r>
      <w:hyperlink r:id="rId5" w:history="1">
        <w:r>
          <w:rPr>
            <w:rFonts w:ascii="Calibri" w:hAnsi="Calibri" w:cs="Calibri"/>
            <w:color w:val="0000FF"/>
            <w:sz w:val="22"/>
          </w:rPr>
          <w:t>Порядком</w:t>
        </w:r>
      </w:hyperlink>
      <w:r>
        <w:rPr>
          <w:rFonts w:ascii="Calibri" w:hAnsi="Calibri" w:cs="Calibri"/>
          <w:sz w:val="22"/>
        </w:rPr>
        <w:t xml:space="preserve"> ведения государственного кадастра отходов, утвержденным приказом Минприроды России от 30 сентября 2011 г. N 792.</w:t>
      </w:r>
    </w:p>
  </w:footnote>
  <w:footnote w:id="5">
    <w:p w:rsidR="00A0287C" w:rsidRDefault="00A0287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  <w:sz w:val="22"/>
        </w:rPr>
        <w:t xml:space="preserve"> В </w:t>
      </w:r>
      <w:proofErr w:type="gramStart"/>
      <w:r>
        <w:rPr>
          <w:rFonts w:ascii="Calibri" w:hAnsi="Calibri" w:cs="Calibri"/>
          <w:sz w:val="22"/>
        </w:rPr>
        <w:t>соответствии</w:t>
      </w:r>
      <w:proofErr w:type="gramEnd"/>
      <w:r>
        <w:rPr>
          <w:rFonts w:ascii="Calibri" w:hAnsi="Calibri" w:cs="Calibri"/>
          <w:sz w:val="22"/>
        </w:rPr>
        <w:t xml:space="preserve"> с </w:t>
      </w:r>
      <w:hyperlink r:id="rId6" w:history="1">
        <w:r>
          <w:rPr>
            <w:rFonts w:ascii="Calibri" w:hAnsi="Calibri" w:cs="Calibri"/>
            <w:color w:val="0000FF"/>
            <w:sz w:val="22"/>
          </w:rPr>
          <w:t>Правилами</w:t>
        </w:r>
      </w:hyperlink>
      <w:r>
        <w:rPr>
          <w:rFonts w:ascii="Calibri" w:hAnsi="Calibri" w:cs="Calibri"/>
          <w:sz w:val="22"/>
        </w:rPr>
        <w:t xml:space="preserve"> инвентаризации объектов размещения отходов, утвержденными приказом Минприроды России от 25 февраля 2010 г. N 49.</w:t>
      </w:r>
    </w:p>
  </w:footnote>
  <w:footnote w:id="6">
    <w:p w:rsidR="00A0287C" w:rsidRDefault="00A0287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 xml:space="preserve">Для объектов, включенных в перечень, предусмотренный </w:t>
      </w:r>
      <w:hyperlink r:id="rId7" w:history="1">
        <w:r>
          <w:rPr>
            <w:rFonts w:ascii="Calibri" w:hAnsi="Calibri" w:cs="Calibri"/>
            <w:color w:val="0000FF"/>
            <w:sz w:val="22"/>
          </w:rPr>
          <w:t>пунктом 3 статьи 23</w:t>
        </w:r>
      </w:hyperlink>
      <w:r>
        <w:rPr>
          <w:rFonts w:ascii="Calibri" w:hAnsi="Calibri" w:cs="Calibri"/>
          <w:sz w:val="22"/>
        </w:rP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</w:t>
      </w:r>
      <w:proofErr w:type="gramEnd"/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2009, N 1, ст. 17, ст. 21; N 52, ст. 6450; 2011, N 30, ст. 4590, ст. 4596; N 48, ст. 6732; 2012, N 26, ст. 3446; 2013, N 30, ст. 4059; 2014, N 30, ст. 4220; 2015, N 1, ст. 11, N 29, ст. 4359).</w:t>
      </w:r>
      <w:proofErr w:type="gramEnd"/>
    </w:p>
  </w:footnote>
  <w:footnote w:id="7">
    <w:p w:rsidR="007C0E55" w:rsidRDefault="007C0E5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 Для собственников, владельцев объектов размещения отходов,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осуществления ими непосредственной эксплуатации такого объекта, или лиц, в пользовании, эксплуатации которых находится объект размещения отходов.</w:t>
      </w:r>
    </w:p>
  </w:footnote>
  <w:footnote w:id="8">
    <w:p w:rsidR="007C0E55" w:rsidRDefault="007C0E55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 xml:space="preserve">Учет в области обращения с отходами ведется индивидуальными предпринимателями и юридическими лицами, осуществляющими деятельность в области обращения с отходами,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учета в области обращения с отходами, утвержденным приказом Минприроды России от 1 сентября 2011 г. N 721 (зарегистрирован Минюстом России 14 октября 2011 г., регистрационный N 22050), с изменениями, внесенными приказом Минприроды России от 25 июня 2014</w:t>
      </w:r>
      <w:proofErr w:type="gramEnd"/>
      <w:r>
        <w:rPr>
          <w:rFonts w:ascii="Calibri" w:hAnsi="Calibri" w:cs="Calibri"/>
        </w:rPr>
        <w:t xml:space="preserve"> г. N 284 "О внесении изменений в Порядок учета в области обращения с отходами, утвержденный приказом Минприроды России от 1 сентября 2011 г. N 721" (зарегистрирован Минюстом России 20 августа 2014 г., регистрационный N 33658).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B5C"/>
    <w:multiLevelType w:val="hybridMultilevel"/>
    <w:tmpl w:val="52004DE8"/>
    <w:lvl w:ilvl="0" w:tplc="BA32C67E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33A7"/>
    <w:multiLevelType w:val="hybridMultilevel"/>
    <w:tmpl w:val="51C2E762"/>
    <w:lvl w:ilvl="0" w:tplc="5650A570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A7"/>
    <w:rsid w:val="00363777"/>
    <w:rsid w:val="00390A86"/>
    <w:rsid w:val="00491391"/>
    <w:rsid w:val="00742C3C"/>
    <w:rsid w:val="00770B5A"/>
    <w:rsid w:val="007C0E55"/>
    <w:rsid w:val="007F0C67"/>
    <w:rsid w:val="00801715"/>
    <w:rsid w:val="00805C9B"/>
    <w:rsid w:val="00822178"/>
    <w:rsid w:val="008C08F4"/>
    <w:rsid w:val="00926AA7"/>
    <w:rsid w:val="00942540"/>
    <w:rsid w:val="00A0287C"/>
    <w:rsid w:val="00A7176F"/>
    <w:rsid w:val="00B03986"/>
    <w:rsid w:val="00E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AA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02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7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0287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28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02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AA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02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7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0287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28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02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FAE0282664CF3E820050CBC2F9517703ACEFC0921064E55B2A1D976B2EC4299D00F19FF28E5873B442B57625DB658A50008C850291DF85B5gAG" TargetMode="External"/><Relationship Id="rId18" Type="http://schemas.openxmlformats.org/officeDocument/2006/relationships/hyperlink" Target="consultantplus://offline/ref=77FAE0282664CF3E820050CBC2F9517701A8EEC19A1764E55B2A1D976B2EC4299D00F19FF28E5873B542B57625DB658A50008C850291DF85B5g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FAE0282664CF3E820050CBC2F9517703A9E8C2991764E55B2A1D976B2EC4299D00F19FF28E5872BD42B57625DB658A50008C850291DF85B5gAG" TargetMode="External"/><Relationship Id="rId17" Type="http://schemas.openxmlformats.org/officeDocument/2006/relationships/hyperlink" Target="consultantplus://offline/ref=77FAE0282664CF3E820050CBC2F9517703A1E1C6981564E55B2A1D976B2EC4299D00F19FF28E5873B442B57625DB658A50008C850291DF85B5g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FAE0282664CF3E820050CBC2F9517700A8EAC79D1764E55B2A1D976B2EC4299D00F19FF28E5872BD42B57625DB658A50008C850291DF85B5g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FAE0282664CF3E820050CBC2F9517701A9EAC5931064E55B2A1D976B2EC4299D00F19FF28E5873BD42B57625DB658A50008C850291DF85B5g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FAE0282664CF3E820050CBC2F9517700A1EDC49C1764E55B2A1D976B2EC4299D00F19FF28E5873B442B57625DB658A50008C850291DF85B5gAG" TargetMode="External"/><Relationship Id="rId10" Type="http://schemas.openxmlformats.org/officeDocument/2006/relationships/hyperlink" Target="consultantplus://offline/ref=77FAE0282664CF3E820050CBC2F9517701A8EEC19A1764E55B2A1D976B2EC4299D00F19FF28E5873B542B57625DB658A50008C850291DF85B5gAG" TargetMode="External"/><Relationship Id="rId19" Type="http://schemas.openxmlformats.org/officeDocument/2006/relationships/hyperlink" Target="consultantplus://offline/ref=77FAE0282664CF3E820050CBC2F9517700AAE8C99A1364E55B2A1D976B2EC4298F00A993F0874673B557E32760B8g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FAE0282664CF3E820050CBC2F9517701ABEEC49B1264E55B2A1D976B2EC4299D00F19FF28E5875B542B57625DB658A50008C850291DF85B5gAG" TargetMode="External"/><Relationship Id="rId14" Type="http://schemas.openxmlformats.org/officeDocument/2006/relationships/hyperlink" Target="consultantplus://offline/ref=77FAE0282664CF3E820050CBC2F9517703ACEFC0921064E55B2A1D976B2EC4299D00F19FF28E5873B442B57625DB658A50008C850291DF85B5gAG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AE0282664CF3E820050CBC2F9517703AEEFC8991764E55B2A1D976B2EC4299D00F19FF28E5873B442B57625DB658A50008C850291DF85B5gAG" TargetMode="External"/><Relationship Id="rId3" Type="http://schemas.openxmlformats.org/officeDocument/2006/relationships/hyperlink" Target="consultantplus://offline/ref=77FAE0282664CF3E820050CBC2F9517701A9EAC5931064E55B2A1D976B2EC4299D00F19FF28E5873BD42B57625DB658A50008C850291DF85B5gAG" TargetMode="External"/><Relationship Id="rId7" Type="http://schemas.openxmlformats.org/officeDocument/2006/relationships/hyperlink" Target="consultantplus://offline/ref=77FAE0282664CF3E820050CBC2F9517701ABE8C09C1764E55B2A1D976B2EC4299D00F19DF0850C23F01CEC2568906989471C8D85B1g5G" TargetMode="External"/><Relationship Id="rId2" Type="http://schemas.openxmlformats.org/officeDocument/2006/relationships/hyperlink" Target="consultantplus://offline/ref=77FAE0282664CF3E820050CBC2F9517703ACEFC0921064E55B2A1D976B2EC4299D00F19FF28E5873B442B57625DB658A50008C850291DF85B5gAG" TargetMode="External"/><Relationship Id="rId1" Type="http://schemas.openxmlformats.org/officeDocument/2006/relationships/hyperlink" Target="consultantplus://offline/ref=77FAE0282664CF3E820050CBC2F9517701ABE8C09E1564E55B2A1D976B2EC4299D00F19DF7865326E50DB42A6387768958008F841DB9gAG" TargetMode="External"/><Relationship Id="rId6" Type="http://schemas.openxmlformats.org/officeDocument/2006/relationships/hyperlink" Target="consultantplus://offline/ref=77FAE0282664CF3E820050CBC2F9517703A9E8C2991764E55B2A1D976B2EC4299D00F19FF28E5872BD42B57625DB658A50008C850291DF85B5gAG" TargetMode="External"/><Relationship Id="rId5" Type="http://schemas.openxmlformats.org/officeDocument/2006/relationships/hyperlink" Target="consultantplus://offline/ref=77FAE0282664CF3E820050CBC2F9517703AAE9C99E1464E55B2A1D976B2EC4299D00F19FF28E5873B742B57625DB658A50008C850291DF85B5gAG" TargetMode="External"/><Relationship Id="rId4" Type="http://schemas.openxmlformats.org/officeDocument/2006/relationships/hyperlink" Target="consultantplus://offline/ref=77FAE0282664CF3E820050CBC2F9517703AAE9C99E1464E55B2A1D976B2EC4299D00F19FF28E5873B742B57625DB658A50008C850291DF85B5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3FAE-E776-47DF-89FB-4651A7C1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Зацепина Г.Ю.</dc:creator>
  <cp:lastModifiedBy>Зацепина Г.Ю.</cp:lastModifiedBy>
  <cp:revision>2</cp:revision>
  <dcterms:created xsi:type="dcterms:W3CDTF">2019-12-04T07:12:00Z</dcterms:created>
  <dcterms:modified xsi:type="dcterms:W3CDTF">2019-12-04T07:12:00Z</dcterms:modified>
</cp:coreProperties>
</file>