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64" w:rsidRPr="00F86564" w:rsidRDefault="00F86564" w:rsidP="00F86564">
      <w:pPr>
        <w:spacing w:line="720" w:lineRule="atLeast"/>
        <w:outlineLvl w:val="0"/>
        <w:rPr>
          <w:rFonts w:ascii="inherit" w:eastAsia="Times New Roman" w:hAnsi="inherit" w:cs="Arial"/>
          <w:b/>
          <w:bCs/>
          <w:color w:val="252525"/>
          <w:kern w:val="36"/>
          <w:sz w:val="53"/>
          <w:szCs w:val="53"/>
          <w:lang w:eastAsia="ru-RU"/>
        </w:rPr>
      </w:pPr>
      <w:r w:rsidRPr="00F86564">
        <w:rPr>
          <w:rFonts w:ascii="inherit" w:eastAsia="Times New Roman" w:hAnsi="inherit" w:cs="Arial"/>
          <w:b/>
          <w:bCs/>
          <w:color w:val="252525"/>
          <w:kern w:val="36"/>
          <w:sz w:val="53"/>
          <w:szCs w:val="53"/>
          <w:lang w:eastAsia="ru-RU"/>
        </w:rPr>
        <w:t xml:space="preserve">212-ФЗ (Компенсационное </w:t>
      </w:r>
      <w:proofErr w:type="spellStart"/>
      <w:r w:rsidRPr="00F86564">
        <w:rPr>
          <w:rFonts w:ascii="inherit" w:eastAsia="Times New Roman" w:hAnsi="inherit" w:cs="Arial"/>
          <w:b/>
          <w:bCs/>
          <w:color w:val="252525"/>
          <w:kern w:val="36"/>
          <w:sz w:val="53"/>
          <w:szCs w:val="53"/>
          <w:lang w:eastAsia="ru-RU"/>
        </w:rPr>
        <w:t>лесовосстановление</w:t>
      </w:r>
      <w:proofErr w:type="spellEnd"/>
      <w:r w:rsidRPr="00F86564">
        <w:rPr>
          <w:rFonts w:ascii="inherit" w:eastAsia="Times New Roman" w:hAnsi="inherit" w:cs="Arial"/>
          <w:b/>
          <w:bCs/>
          <w:color w:val="252525"/>
          <w:kern w:val="36"/>
          <w:sz w:val="53"/>
          <w:szCs w:val="53"/>
          <w:lang w:eastAsia="ru-RU"/>
        </w:rPr>
        <w:t>)</w:t>
      </w:r>
    </w:p>
    <w:p w:rsidR="00F86564" w:rsidRPr="00B722FF" w:rsidRDefault="00F86564" w:rsidP="00781AC1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 w:rsidRPr="00B722FF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Федеральным законом от 19 июля 2018 г. № 212-ФЗ «О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лесоразведения» внесены изменения в действующее лесное законодательство Российской Федерации в части компенсационного лесовосстановления.</w:t>
      </w:r>
    </w:p>
    <w:p w:rsidR="00F86564" w:rsidRDefault="00F86564" w:rsidP="00725AEC">
      <w:pPr>
        <w:spacing w:after="270" w:line="360" w:lineRule="atLeast"/>
        <w:ind w:firstLine="708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proofErr w:type="gramStart"/>
      <w:r w:rsidRPr="00B722FF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В соответствии со статьей 63.1 Лесного кодекса (№ 200-ФЗ от 04.12.2006) лица, использующие леса в соответствии со </w:t>
      </w:r>
      <w:hyperlink r:id="rId5" w:history="1">
        <w:r w:rsidRPr="00B722FF">
          <w:rPr>
            <w:rFonts w:ascii="Times New Roman" w:eastAsia="Times New Roman" w:hAnsi="Times New Roman" w:cs="Times New Roman"/>
            <w:color w:val="00AEF0"/>
            <w:sz w:val="26"/>
            <w:szCs w:val="26"/>
            <w:u w:val="single"/>
            <w:lang w:eastAsia="ru-RU"/>
          </w:rPr>
          <w:t>статьями 43</w:t>
        </w:r>
      </w:hyperlink>
      <w:r w:rsidRPr="00B722FF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 – </w:t>
      </w:r>
      <w:hyperlink r:id="rId6" w:history="1">
        <w:r w:rsidRPr="00B722FF">
          <w:rPr>
            <w:rFonts w:ascii="Times New Roman" w:eastAsia="Times New Roman" w:hAnsi="Times New Roman" w:cs="Times New Roman"/>
            <w:color w:val="00AEF0"/>
            <w:sz w:val="26"/>
            <w:szCs w:val="26"/>
            <w:u w:val="single"/>
            <w:lang w:eastAsia="ru-RU"/>
          </w:rPr>
          <w:t>46</w:t>
        </w:r>
      </w:hyperlink>
      <w:r w:rsidRPr="00B722FF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 xml:space="preserve">, обязаны выполнить работы по </w:t>
      </w:r>
      <w:proofErr w:type="spellStart"/>
      <w:r w:rsidRPr="00B722FF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лесовосстановлению</w:t>
      </w:r>
      <w:proofErr w:type="spellEnd"/>
      <w:r w:rsidRPr="00B722FF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 xml:space="preserve"> в границах территории соответствующего субъекта Российской Федерации на площади, равной площади вырубленных лесных насаждений не позднее чем через один год после рубки в соответствии с проектом лесовосстановления в порядке, установленном Правительством Российской Федерации.</w:t>
      </w:r>
      <w:proofErr w:type="gramEnd"/>
    </w:p>
    <w:p w:rsidR="00781AC1" w:rsidRPr="00B722FF" w:rsidRDefault="00781AC1" w:rsidP="00725AEC">
      <w:pPr>
        <w:spacing w:after="270" w:line="360" w:lineRule="atLeast"/>
        <w:ind w:firstLine="708"/>
        <w:jc w:val="both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 xml:space="preserve">Реестр участков </w:t>
      </w:r>
      <w:r w:rsidR="00CF57A2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 xml:space="preserve">предназначенных </w:t>
      </w:r>
      <w:r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компенсационного</w:t>
      </w:r>
      <w:proofErr w:type="gramEnd"/>
      <w:r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 xml:space="preserve"> лесовосстановления</w:t>
      </w:r>
      <w:r w:rsidR="00CF57A2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 xml:space="preserve">  </w:t>
      </w:r>
      <w:bookmarkStart w:id="0" w:name="_GoBack"/>
      <w:bookmarkEnd w:id="0"/>
      <w:r w:rsidR="00CF57A2"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  <w:t>(прилагается)</w:t>
      </w:r>
    </w:p>
    <w:sectPr w:rsidR="00781AC1" w:rsidRPr="00B72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61"/>
    <w:rsid w:val="00152E61"/>
    <w:rsid w:val="00527F62"/>
    <w:rsid w:val="006855F8"/>
    <w:rsid w:val="00725AEC"/>
    <w:rsid w:val="00781AC1"/>
    <w:rsid w:val="008249ED"/>
    <w:rsid w:val="00B722FF"/>
    <w:rsid w:val="00CF57A2"/>
    <w:rsid w:val="00F8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65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5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vent-barviews">
    <w:name w:val="event-bar__views"/>
    <w:basedOn w:val="a0"/>
    <w:rsid w:val="00F86564"/>
  </w:style>
  <w:style w:type="character" w:customStyle="1" w:styleId="event-barviews-counter">
    <w:name w:val="event-bar__views-counter"/>
    <w:basedOn w:val="a0"/>
    <w:rsid w:val="00F86564"/>
  </w:style>
  <w:style w:type="paragraph" w:styleId="a3">
    <w:name w:val="Normal (Web)"/>
    <w:basedOn w:val="a"/>
    <w:uiPriority w:val="99"/>
    <w:semiHidden/>
    <w:unhideWhenUsed/>
    <w:rsid w:val="00F86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65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65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5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vent-barviews">
    <w:name w:val="event-bar__views"/>
    <w:basedOn w:val="a0"/>
    <w:rsid w:val="00F86564"/>
  </w:style>
  <w:style w:type="character" w:customStyle="1" w:styleId="event-barviews-counter">
    <w:name w:val="event-bar__views-counter"/>
    <w:basedOn w:val="a0"/>
    <w:rsid w:val="00F86564"/>
  </w:style>
  <w:style w:type="paragraph" w:styleId="a3">
    <w:name w:val="Normal (Web)"/>
    <w:basedOn w:val="a"/>
    <w:uiPriority w:val="99"/>
    <w:semiHidden/>
    <w:unhideWhenUsed/>
    <w:rsid w:val="00F86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65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45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4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5289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01035&amp;rnd=BE7B6EA41667B133596718BAEAADCC9D&amp;dst=100265&amp;fld=134" TargetMode="External"/><Relationship Id="rId5" Type="http://schemas.openxmlformats.org/officeDocument/2006/relationships/hyperlink" Target="https://login.consultant.ru/link/?req=doc&amp;base=LAW&amp;n=301035&amp;rnd=BE7B6EA41667B133596718BAEAADCC9D&amp;dst=100252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Л.В.</dc:creator>
  <cp:keywords/>
  <dc:description/>
  <cp:lastModifiedBy>Баранова Л.В.</cp:lastModifiedBy>
  <cp:revision>11</cp:revision>
  <dcterms:created xsi:type="dcterms:W3CDTF">2019-04-18T14:08:00Z</dcterms:created>
  <dcterms:modified xsi:type="dcterms:W3CDTF">2019-04-24T08:38:00Z</dcterms:modified>
</cp:coreProperties>
</file>