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8" w:rsidRPr="00B50A68" w:rsidRDefault="00B50A68" w:rsidP="00B50A68">
      <w:pPr>
        <w:pStyle w:val="ConsPlusTitlePage"/>
        <w:rPr>
          <w:lang w:val="en-US"/>
        </w:rPr>
      </w:pPr>
    </w:p>
    <w:p w:rsidR="00B50A68" w:rsidRDefault="00B50A68">
      <w:pPr>
        <w:pStyle w:val="ConsPlusTitle"/>
        <w:jc w:val="center"/>
      </w:pPr>
      <w:r>
        <w:t>ПРАВИТЕЛЬСТВО КАЛУЖСКОЙ ОБЛАСТИ</w:t>
      </w:r>
    </w:p>
    <w:p w:rsidR="00B50A68" w:rsidRDefault="00B50A68">
      <w:pPr>
        <w:pStyle w:val="ConsPlusTitle"/>
        <w:jc w:val="both"/>
      </w:pPr>
    </w:p>
    <w:p w:rsidR="00B50A68" w:rsidRDefault="00B50A68">
      <w:pPr>
        <w:pStyle w:val="ConsPlusTitle"/>
        <w:jc w:val="center"/>
      </w:pPr>
      <w:r>
        <w:t>ПОСТАНОВЛЕНИЕ</w:t>
      </w:r>
    </w:p>
    <w:p w:rsidR="00B50A68" w:rsidRDefault="00B50A68">
      <w:pPr>
        <w:pStyle w:val="ConsPlusTitle"/>
        <w:jc w:val="center"/>
      </w:pPr>
      <w:r>
        <w:t>от 21 апреля 2020 г. N 332</w:t>
      </w:r>
    </w:p>
    <w:p w:rsidR="00B50A68" w:rsidRDefault="00B50A68">
      <w:pPr>
        <w:pStyle w:val="ConsPlusTitle"/>
        <w:jc w:val="both"/>
      </w:pPr>
    </w:p>
    <w:p w:rsidR="00B50A68" w:rsidRDefault="00B50A68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КАЛУЖСКОЙ</w:t>
      </w:r>
      <w:proofErr w:type="gramEnd"/>
    </w:p>
    <w:p w:rsidR="00B50A68" w:rsidRDefault="00B50A68">
      <w:pPr>
        <w:pStyle w:val="ConsPlusTitle"/>
        <w:jc w:val="center"/>
      </w:pPr>
      <w:r>
        <w:t>ОБЛАСТИ ОТ 26.02.2019 N 122 "ОБ УТВЕРЖДЕНИИ ГОСУДАРСТВЕННОЙ</w:t>
      </w:r>
    </w:p>
    <w:p w:rsidR="00B50A68" w:rsidRDefault="00B50A68">
      <w:pPr>
        <w:pStyle w:val="ConsPlusTitle"/>
        <w:jc w:val="center"/>
      </w:pPr>
      <w:r>
        <w:t xml:space="preserve">ПРОГРАММЫ КАЛУЖСКОЙ ОБЛАСТИ "РАЗВИТИЕ ТУРИЗМА </w:t>
      </w:r>
      <w:proofErr w:type="gramStart"/>
      <w:r>
        <w:t>В</w:t>
      </w:r>
      <w:proofErr w:type="gramEnd"/>
      <w:r>
        <w:t xml:space="preserve"> КАЛУЖСКОЙ</w:t>
      </w:r>
    </w:p>
    <w:p w:rsidR="00B50A68" w:rsidRDefault="00B50A68">
      <w:pPr>
        <w:pStyle w:val="ConsPlusTitle"/>
        <w:jc w:val="center"/>
      </w:pPr>
      <w:proofErr w:type="gramStart"/>
      <w:r>
        <w:t>ОБЛАСТИ" (В РЕД. ПОСТАНОВЛЕНИЙ ПРАВИТЕЛЬСТВА КАЛУЖСКОЙ</w:t>
      </w:r>
      <w:proofErr w:type="gramEnd"/>
    </w:p>
    <w:p w:rsidR="00B50A68" w:rsidRDefault="00B50A68">
      <w:pPr>
        <w:pStyle w:val="ConsPlusTitle"/>
        <w:jc w:val="center"/>
      </w:pPr>
      <w:proofErr w:type="gramStart"/>
      <w:r>
        <w:t>ОБЛАСТИ ОТ 02.03.2020 N 143, ОТ 20.04.2020 N 327)</w:t>
      </w:r>
      <w:proofErr w:type="gramEnd"/>
    </w:p>
    <w:p w:rsidR="00B50A68" w:rsidRDefault="00B50A68">
      <w:pPr>
        <w:pStyle w:val="ConsPlusNormal"/>
        <w:jc w:val="both"/>
      </w:pPr>
    </w:p>
    <w:p w:rsidR="00B50A68" w:rsidRDefault="00B50A6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B50A68" w:rsidRDefault="00B50A68">
      <w:pPr>
        <w:pStyle w:val="ConsPlusNormal"/>
        <w:spacing w:before="220"/>
        <w:ind w:firstLine="540"/>
        <w:jc w:val="both"/>
      </w:pPr>
      <w:r>
        <w:t>ПОСТАНОВЛЯЕТ:</w:t>
      </w:r>
    </w:p>
    <w:p w:rsidR="00B50A68" w:rsidRDefault="00B50A68">
      <w:pPr>
        <w:pStyle w:val="ConsPlusNormal"/>
        <w:jc w:val="both"/>
      </w:pPr>
    </w:p>
    <w:p w:rsidR="00B50A68" w:rsidRDefault="00B50A68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26.02.2019 N 122 "Об утверждении государственной программы Калужской области "Развитие туризма в Калужской области" (в ред. постановлений Правительства Калужской области от 02.03.2020 N 143, от 20.04.2020 N 327) (далее - постановление) следующее изменение:</w:t>
      </w:r>
    </w:p>
    <w:p w:rsidR="00B50A68" w:rsidRDefault="00B50A68">
      <w:pPr>
        <w:pStyle w:val="ConsPlusNormal"/>
        <w:spacing w:before="22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приложении</w:t>
        </w:r>
      </w:hyperlink>
      <w:r>
        <w:t xml:space="preserve"> "Государственная программа Калужской области "Развитие туризма в Калужской области" к постановлению (далее - Программа):</w:t>
      </w:r>
    </w:p>
    <w:p w:rsidR="00B50A68" w:rsidRDefault="00B50A68">
      <w:pPr>
        <w:pStyle w:val="ConsPlusNormal"/>
        <w:spacing w:before="220"/>
        <w:ind w:firstLine="540"/>
        <w:jc w:val="both"/>
      </w:pPr>
      <w:r>
        <w:t xml:space="preserve">1.1.1. </w:t>
      </w:r>
      <w:hyperlink r:id="rId7" w:history="1">
        <w:r>
          <w:rPr>
            <w:color w:val="0000FF"/>
          </w:rPr>
          <w:t>Подпункт 1.4.2 пункта 1 раздела 3</w:t>
        </w:r>
      </w:hyperlink>
      <w:r>
        <w:t xml:space="preserve"> "Обобщенная характеристика основных мероприятий государственной программы" Программы изложить в следующей редакции:</w:t>
      </w:r>
    </w:p>
    <w:p w:rsidR="00B50A68" w:rsidRDefault="00B50A68">
      <w:pPr>
        <w:pStyle w:val="ConsPlusNormal"/>
        <w:spacing w:before="220"/>
        <w:ind w:firstLine="540"/>
        <w:jc w:val="both"/>
      </w:pPr>
      <w:r>
        <w:t>"1.4.2. Коэффициент загрузки номерного фонда получателя в году, следующем за годом получения субсидии, не менее коэффициента загрузки номерного фонда в году получения субсидии на возмещение части фактически произведенных затрат по оплате потребленной электрической энергии при предоставлении гостиничных услуг</w:t>
      </w:r>
      <w:proofErr w:type="gramStart"/>
      <w:r>
        <w:t>.".</w:t>
      </w:r>
      <w:proofErr w:type="gramEnd"/>
    </w:p>
    <w:p w:rsidR="00B50A68" w:rsidRDefault="00B50A6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50A68" w:rsidRDefault="00B50A68">
      <w:pPr>
        <w:pStyle w:val="ConsPlusNormal"/>
        <w:jc w:val="both"/>
      </w:pPr>
    </w:p>
    <w:p w:rsidR="00B50A68" w:rsidRDefault="00B50A6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B50A68" w:rsidRDefault="00B50A68">
      <w:pPr>
        <w:pStyle w:val="ConsPlusNormal"/>
        <w:jc w:val="right"/>
      </w:pPr>
      <w:r>
        <w:t>Губернатора Калужской области</w:t>
      </w:r>
    </w:p>
    <w:p w:rsidR="00B50A68" w:rsidRDefault="00B50A68">
      <w:pPr>
        <w:pStyle w:val="ConsPlusNormal"/>
        <w:jc w:val="right"/>
      </w:pPr>
      <w:proofErr w:type="spellStart"/>
      <w:r>
        <w:t>В.В.Шапша</w:t>
      </w:r>
      <w:proofErr w:type="spellEnd"/>
    </w:p>
    <w:p w:rsidR="00B50A68" w:rsidRDefault="00B50A68">
      <w:pPr>
        <w:pStyle w:val="ConsPlusNormal"/>
        <w:jc w:val="both"/>
      </w:pPr>
    </w:p>
    <w:p w:rsidR="00B50A68" w:rsidRDefault="00B50A68">
      <w:pPr>
        <w:pStyle w:val="ConsPlusNormal"/>
        <w:jc w:val="both"/>
      </w:pPr>
    </w:p>
    <w:p w:rsidR="00B50A68" w:rsidRDefault="00B50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552" w:rsidRDefault="00FD0552"/>
    <w:sectPr w:rsidR="00FD0552" w:rsidSect="00A1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68"/>
    <w:rsid w:val="0008670E"/>
    <w:rsid w:val="00822CB0"/>
    <w:rsid w:val="00B50A68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0E"/>
  </w:style>
  <w:style w:type="paragraph" w:styleId="1">
    <w:name w:val="heading 1"/>
    <w:basedOn w:val="a"/>
    <w:next w:val="a"/>
    <w:link w:val="10"/>
    <w:qFormat/>
    <w:rsid w:val="0008670E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70E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Strong"/>
    <w:uiPriority w:val="22"/>
    <w:qFormat/>
    <w:rsid w:val="0008670E"/>
    <w:rPr>
      <w:b/>
      <w:bCs/>
    </w:rPr>
  </w:style>
  <w:style w:type="character" w:styleId="a4">
    <w:name w:val="Emphasis"/>
    <w:uiPriority w:val="99"/>
    <w:qFormat/>
    <w:rsid w:val="0008670E"/>
    <w:rPr>
      <w:i/>
      <w:iCs/>
    </w:rPr>
  </w:style>
  <w:style w:type="paragraph" w:styleId="a5">
    <w:name w:val="No Spacing"/>
    <w:uiPriority w:val="1"/>
    <w:qFormat/>
    <w:rsid w:val="00086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670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B50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3C3C7D14DB9327185838DB82428E94552D7B29410BC1A4978B83EF95FFB583DC5CC77750C49C843ED34E1D0FC1D92B75C2582E0C068892884F52167DN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C3C7D14DB9327185838DB82428E94552D7B29410BC1A4978B83EF95FFB583DC5CC77750C49C843ED34B1A07C1D92B75C2582E0C068892884F52167DN9H" TargetMode="External"/><Relationship Id="rId5" Type="http://schemas.openxmlformats.org/officeDocument/2006/relationships/hyperlink" Target="consultantplus://offline/ref=0E3C3C7D14DB9327185838DB82428E94552D7B29410BC1A4978B83EF95FFB583DC5CC77742C4C4883CDA551B03D48F7A3379N7H" TargetMode="External"/><Relationship Id="rId4" Type="http://schemas.openxmlformats.org/officeDocument/2006/relationships/hyperlink" Target="consultantplus://offline/ref=0E3C3C7D14DB9327185838DB82428E94552D7B29410AC3A79A8D83EF95FFB583DC5CC77742C4C4883CDA551B03D48F7A3379N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tatarinova_kv</dc:creator>
  <cp:keywords/>
  <dc:description/>
  <cp:lastModifiedBy>tatarinova_kv</cp:lastModifiedBy>
  <cp:revision>1</cp:revision>
  <dcterms:created xsi:type="dcterms:W3CDTF">2020-04-29T07:13:00Z</dcterms:created>
  <dcterms:modified xsi:type="dcterms:W3CDTF">2020-04-29T07:17:00Z</dcterms:modified>
</cp:coreProperties>
</file>