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2"/>
      </w:tblGrid>
      <w:tr w:rsidR="00B863C5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B863C5" w:rsidRPr="00B863C5" w:rsidRDefault="00B863C5" w:rsidP="00B8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</w:t>
            </w:r>
          </w:p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государственной программы Калужской области</w:t>
            </w:r>
          </w:p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«Развитие предпринимательства и инноваций в Калужской области»</w:t>
            </w:r>
          </w:p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2021 году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государственной программы Калужской области - «Развитие предпринимательства и инноваций в Калужской области».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 Перечень подпрограмм, входящих в государственную программу: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1. «Развитие малого и среднего предпринимательства в Калужской области»;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2. «Развитие инновационной инфраструктуры, высокотехнологичных промышленных и инновационных кластеров Калужской области».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 Основные цели и задачи государственной программы: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государственной программы: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Создание благоприятных условий для развития субъектов малого и среднего предпринимательства, повышение инновационной активности регионального бизнеса.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государственной программы: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Повышение предпринимательской активности и развитие малого и среднего предпринимательства;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Поддержка инновационной деятельности и высокотехнологичных промышленных и инновационных кластеров.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 Результаты, достигнутые за отчетный период, и сведения о степени соответствия установленных и достигнутых индикаторов государственных программ за отчетный год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 Основные результаты, достигнутые в 2021 году: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/>
                <w:color w:val="000000"/>
                <w:sz w:val="26"/>
                <w:szCs w:val="26"/>
              </w:rPr>
              <w:t>- количество субъектов малого и среднего предпринимательства в расчете на 1 тыс. человек населения Калужской области: 2021 – 42,4 ед.;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/>
                <w:color w:val="000000"/>
                <w:sz w:val="26"/>
                <w:szCs w:val="26"/>
              </w:rPr>
              <w:t>- доля обрабатывающей промышленности в обороте субъектов малого и среднего предпринимательства (без учета индивидуальных предпринимателей): 2021 год – 28,3% (оценка);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/>
                <w:color w:val="000000"/>
                <w:sz w:val="26"/>
                <w:szCs w:val="26"/>
              </w:rPr>
              <w:t>-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населения: 2021 год – 35,5%;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увеличение совокупной выручки организаций – участников высокотехнологичных промышленных и инновационных кластеров: 2021 год -  84,0 млрд. руб.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 Вклад основных результатов в решение задач и достижение целей государственной программы: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улучшение условий ведения бизнеса в Калужской области;</w:t>
            </w:r>
          </w:p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развитие инфраструктуры поддержки предпринимательства.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 Плановые значения выполнены на 100 % и выше по следующим индикаторам: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Рост совокупной выручки организаций - участников высокотехнологичных промышленных и инновационных кластеров;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 Доля экспорта малых и средних предприятий в общем объеме экспорта в Калужской области;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Доля кредитов субъектам малого и среднего предпринимательства в общем кредитном портфеле юридических лиц и индивидуальных предпринимателей;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Коэффициент «рождаемости» субъектов малого и среднего предпринимательства;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 Оборот субъектов малого и среднего предпринимательства в постоянных ценах по отношению к показателю 2014 года.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2.4. Не выполнены запланированные значения по следующим индикаторам:</w:t>
            </w:r>
          </w:p>
        </w:tc>
      </w:tr>
      <w:tr w:rsidR="009A1B44" w:rsidRPr="00B03C5F" w:rsidTr="00B65729">
        <w:trPr>
          <w:trHeight w:val="138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00558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Количество субъектов малого и среднего предпринимательства в расчете на 1 тыс. человек населения Калужской области.</w:t>
            </w:r>
          </w:p>
          <w:p w:rsidR="00C62216" w:rsidRPr="00C62216" w:rsidRDefault="00D25209" w:rsidP="00B657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C5F">
              <w:rPr>
                <w:rFonts w:ascii="Times New Roman" w:hAnsi="Times New Roman"/>
                <w:sz w:val="26"/>
                <w:szCs w:val="26"/>
              </w:rPr>
              <w:t xml:space="preserve">     Сведения о достижении значений индикаторов государственной программы   представлены в приложении № 1.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 Выполненные контрольные мероприятия: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Достижение получателем объема задолженности по субсидированным лизинговым договорам по состоянию на 31 декабря года предоставления субсидии, не более 100000 тыс. рублей;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Количество заключенных получателем договоров (контрактов) на поставку товаров (продукции), по состоянию на 31 декабря года предоставления субсидии не менее 1 ед.;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Количество проведенных получателем мероприятий, направленных на развитие научно-технического творчества молодежи по состоянию на 31 декабря года предоставления субсидии не менее 3 ед.;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Количество субъектов </w:t>
            </w:r>
            <w:r w:rsidR="00BE1B0A"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малого и среднего предпринимательства</w:t>
            </w: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воспользовавшихся услугами центра поддержки экспорта, по состоянию на 31 декабря года предоставления субсидии не менее 200 </w:t>
            </w:r>
            <w:proofErr w:type="gram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ед..</w:t>
            </w:r>
            <w:proofErr w:type="gramEnd"/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4. Анализ факторов, повлиявших на ход реализации государственной программы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Реализация мер государственной поддержки малого и среднего предпринимательства способствовала развитию предпринимательства в регионе.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государственной программы, в разрезе программных мероприятий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18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Фактическое финансирование программы в 2021 году составило </w:t>
            </w:r>
            <w:r w:rsidR="001872A8"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349285,876</w:t>
            </w: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в том числе за счет средств: 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федерального бюджета 127045.400 тыс. руб.;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 w:colFirst="0" w:colLast="0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областно</w:t>
            </w:r>
            <w:r w:rsidR="00C22747"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бюджета 21849</w:t>
            </w:r>
            <w:r w:rsidR="001872A8"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0.476 тыс. руб.;</w:t>
            </w:r>
          </w:p>
          <w:p w:rsidR="00D25209" w:rsidRPr="00C62216" w:rsidRDefault="00C22747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4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1872A8"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местных бюджетов 3750,00 тыс. руб.</w:t>
            </w:r>
          </w:p>
        </w:tc>
      </w:tr>
      <w:tr w:rsidR="009A1B44" w:rsidRPr="00B03C5F" w:rsidTr="00B65729">
        <w:trPr>
          <w:trHeight w:val="278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25209" w:rsidRPr="00B03C5F" w:rsidRDefault="009A1B44" w:rsidP="00B65729">
            <w:pPr>
              <w:widowControl w:val="0"/>
              <w:tabs>
                <w:tab w:val="left" w:pos="731"/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Средства федерального бюджета были привлечены в рамках Государственной программы Российской Федерации «Экономическое развитие и инновационная экономика»</w:t>
            </w:r>
            <w:r w:rsidR="00B65729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.</w:t>
            </w:r>
          </w:p>
          <w:p w:rsidR="00B65729" w:rsidRPr="00B65729" w:rsidRDefault="00D25209" w:rsidP="00B6572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      Данные об использовании бюджетных ассигнований и средств из иных источников, направленных на реализацию государственной программы представлены в </w:t>
            </w:r>
            <w:proofErr w:type="gramStart"/>
            <w:r w:rsidRPr="00B03C5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приложении </w:t>
            </w:r>
            <w:r w:rsidR="00B863C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="00B6572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№</w:t>
            </w:r>
            <w:proofErr w:type="gramEnd"/>
            <w:r w:rsidR="00B6572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2.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6. Оценка эффективности реализации государственной программы </w:t>
            </w:r>
          </w:p>
        </w:tc>
      </w:tr>
      <w:bookmarkEnd w:id="0"/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с Порядком проведения оценки эффективности реализации </w:t>
            </w: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государственных программ Калужской области (постановление Правительства Калужской области от 17.07.2013 № 366) в 2021 году реализация государственной программы Калужской области «Развитие предпринимательства и инноваций в Калужской области» характеризуется высоким уровнем эффективности – 99,9 %, в том числе реализация подпрограмм характеризуется: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- высоким уровнем эффективности - 2 подпрограммы, в том числе: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«Развитие малого и среднего предпринимательства в Калужской области» (99,9%);</w:t>
            </w:r>
          </w:p>
        </w:tc>
      </w:tr>
      <w:tr w:rsidR="009A1B44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B863C5" w:rsidP="00B863C5">
            <w:pPr>
              <w:widowControl w:val="0"/>
              <w:tabs>
                <w:tab w:val="left" w:pos="811"/>
                <w:tab w:val="left" w:pos="1073"/>
              </w:tabs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</w:t>
            </w:r>
            <w:r w:rsidR="009A1B44"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инновационной инфраструктуры, высокотехнологичных промышленных и инновационных кластеров Калужской области» (100%).</w:t>
            </w:r>
          </w:p>
          <w:p w:rsidR="00D00558" w:rsidRPr="00B863C5" w:rsidRDefault="00B863C5" w:rsidP="00C62216">
            <w:pPr>
              <w:jc w:val="both"/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D25209" w:rsidRPr="00B03C5F">
              <w:rPr>
                <w:rFonts w:ascii="Times New Roman" w:hAnsi="Times New Roman"/>
                <w:iCs/>
                <w:sz w:val="26"/>
                <w:szCs w:val="26"/>
              </w:rPr>
              <w:t xml:space="preserve"> Расчет по оценке эффективности реализации государственной программы  представлен в приложении № 3.</w:t>
            </w:r>
          </w:p>
        </w:tc>
      </w:tr>
    </w:tbl>
    <w:p w:rsidR="009A1B44" w:rsidRPr="00B03C5F" w:rsidRDefault="009A1B44" w:rsidP="009A1B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03C5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Отчет о ходе реализации и оценке эффективности подпрограммы </w:t>
      </w:r>
    </w:p>
    <w:p w:rsidR="009A1B44" w:rsidRPr="00B03C5F" w:rsidRDefault="009A1B44" w:rsidP="009A1B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03C5F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«Развитие малого и среднего предпринимательства в Калужской области»</w:t>
      </w:r>
    </w:p>
    <w:p w:rsidR="009A1B44" w:rsidRPr="00B03C5F" w:rsidRDefault="009A1B44" w:rsidP="009A1B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03C5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государственной программы Калужской области </w:t>
      </w:r>
    </w:p>
    <w:p w:rsidR="009A1B44" w:rsidRPr="00B03C5F" w:rsidRDefault="009A1B44" w:rsidP="009A1B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03C5F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«Развитие предпринимательства и инноваций в Калужской области»</w:t>
      </w:r>
    </w:p>
    <w:p w:rsidR="009A1B44" w:rsidRPr="00B03C5F" w:rsidRDefault="009A1B44" w:rsidP="009A1B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03C5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2021 году</w:t>
      </w:r>
    </w:p>
    <w:tbl>
      <w:tblPr>
        <w:tblW w:w="0" w:type="auto"/>
        <w:tblInd w:w="49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2"/>
      </w:tblGrid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подпрограммы - «Развитие малого и среднего предпринимательства в Калужской области» государственной программы Калужской области - «Развитие предпринимательства и инноваций в Калужской области».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1. «Оказание государственной поддержки субъектам малого и среднего предпринимательства Калужской области»;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2. «Стимулирование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образованиях Калужской области»;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3. «Акселерация субъектов малого и среднего предпринимательства.»;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4. «Адресная поддержка повышения производительности труда.»;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B863C5">
            <w:pPr>
              <w:widowControl w:val="0"/>
              <w:tabs>
                <w:tab w:val="left" w:pos="1110"/>
                <w:tab w:val="left" w:pos="1279"/>
              </w:tabs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5. «Создание благоприятных условий для осуществления деятельности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самозаня</w:t>
            </w:r>
            <w:r w:rsidR="002C7B95"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ыми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гражданами»;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6. «Создание условий для легкого старта и комфортного ведения бизнеса».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Совершенствование форм и методов государственной поддержки субъектов малого и среднего предпринимательства.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Развитие механизмов поддержки субъектов малого и среднего предпринимательства;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Аккумулирование ресурсов муниципальных образований на обеспечение мероприятий муниципальных програм</w:t>
            </w:r>
            <w:r w:rsidR="00D00558"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 поддержки предпринимательства</w:t>
            </w: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Повышение доступности заемных средств;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Формирование системы организаций инфраструктуры поддержки малого и среднего бизнеса;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Формирование положительного образа предпринимательства среди населения Калужской области, а также вовлечение различных категорий граждан, включая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самозанятых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сектор малого и среднего предпринимательства;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6. Формирование системы методической и организационной поддержки повышения производительности труда на предприятиях;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Увеличение количества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самозанятых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граждан в Калужской области, получивших комплекс услуг, сервисов и мер поддержки;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Увеличение числа социальных предпринимателей в Калужской области.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 Основные результаты, достигнутые в 2021 году:</w:t>
            </w:r>
          </w:p>
        </w:tc>
      </w:tr>
      <w:tr w:rsidR="002C7B95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C7B95" w:rsidRPr="00B03C5F" w:rsidRDefault="002C7B95" w:rsidP="002C7B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sz w:val="26"/>
                <w:szCs w:val="26"/>
              </w:rPr>
              <w:t xml:space="preserve">- в рамках реализации мероприятий региональных проектов </w:t>
            </w: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«Акселерация субъектов малого и среднего предпринимательства», «Создание благоприятных условий для осуществления деятельности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самозанятыми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гражданами», «Создание условий для легкого старта и комфортного ведения бизнеса», «Адресная поддержка повышения производительности труда», и мероприятий</w:t>
            </w:r>
            <w:r w:rsidRPr="00B03C5F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подпрограммы:</w:t>
            </w:r>
          </w:p>
          <w:p w:rsidR="002C7B95" w:rsidRPr="00B03C5F" w:rsidRDefault="002C7B95" w:rsidP="002C7B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sz w:val="26"/>
                <w:szCs w:val="26"/>
              </w:rPr>
              <w:t xml:space="preserve">- поддержка предоставлена  46 субъектам малого и среднего предпринимательства на возмещение затрат, связанных с  приобретением оборудования, специализированных транспортные средства в лизинг, производственного оборудования, а также поддержка в рамках реализации муниципальных программ. </w:t>
            </w:r>
          </w:p>
          <w:p w:rsidR="002C7B95" w:rsidRPr="00B03C5F" w:rsidRDefault="002C7B95" w:rsidP="002C7B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sz w:val="26"/>
                <w:szCs w:val="26"/>
              </w:rPr>
              <w:t>Поддержка, оказываемая субъектам малого и среднего предпринимательства, позволила предпринимателям  модернизировать производственные процессы путем приобретения современного производственного оборудования, закупить высокопроизводительные специализированные  транспортные средства (за исключением легкового транспорта) используемые в хозяйственной деятельности;</w:t>
            </w:r>
          </w:p>
          <w:p w:rsidR="002C7B95" w:rsidRPr="00B03C5F" w:rsidRDefault="002C7B95" w:rsidP="002C7B95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sz w:val="26"/>
                <w:szCs w:val="26"/>
              </w:rPr>
              <w:t>- обеспечение деятельности центра кластерного развития субъектов малого и среднего предпринимательства Калужской области - участников инновационных территориальных кластеров.</w:t>
            </w: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3C5F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сотрудниками ЦКР Калужской области была оказана  1771 услуга, в том числе 1360 услуг для 305 субъектов малого и среднего предпринимательства, зарегистрированных в Калужской области и являющихся действующими/потенциальными участниками территориальных кластеров Калужской области, а также 338 услуг для 111 крупных предприятий, субъектов малого и среднего предпринимательства, зарегистрированных в других субъектах РФ, учреждений высшего и среднего профессионального образования, организаций инфраструктуры, ассоциаций, некоммерческих организаций и 73 услуги для 33 физических лиц.      </w:t>
            </w:r>
          </w:p>
          <w:p w:rsidR="002C7B95" w:rsidRPr="00B03C5F" w:rsidRDefault="002C7B95" w:rsidP="002C7B95">
            <w:pPr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sz w:val="26"/>
                <w:szCs w:val="26"/>
              </w:rPr>
              <w:t xml:space="preserve"> -обеспечение деятельности организаций инфраструктуры поддержки предпринимательства. </w:t>
            </w:r>
            <w:r w:rsidRPr="00B03C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ГАУ КО «Агентство развития бизнеса» </w:t>
            </w:r>
            <w:r w:rsidRPr="00B03C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является единым органом управления организациями, образующими инфраструктуры поддержки субъектов малого и среднего предпринимательства.  На базе Агентства действуют  Центр поддержки предпринимательства (проводит обучающие программы, семинары, тренинги, в том числе с выездом в муниципальные образования области),  </w:t>
            </w:r>
          </w:p>
          <w:p w:rsidR="002C7B95" w:rsidRPr="00B03C5F" w:rsidRDefault="002C7B95" w:rsidP="002C7B9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pacing w:val="-4"/>
                <w:sz w:val="26"/>
                <w:szCs w:val="20"/>
              </w:rPr>
            </w:pPr>
            <w:r w:rsidRPr="00B03C5F">
              <w:rPr>
                <w:rFonts w:ascii="Times New Roman" w:hAnsi="Times New Roman" w:cs="Times New Roman"/>
                <w:spacing w:val="-4"/>
                <w:sz w:val="26"/>
                <w:szCs w:val="20"/>
              </w:rPr>
              <w:t xml:space="preserve"> В 2021 году Центром поддержки предпринимательства оказано  6323 услуг, предоставленных 2501 субъекту малого и среднего предпринимательства, а также 303 физическим лицам, применяющим специальный налоговый режим «Налог на профессиональный доход», и 676 физическим лицам, заинтересованным в начале осуществления предпринимательской деятельности». Проведены обучающие программы, семинары, тренинги, в том числе с выездом в муниципальные образования области. </w:t>
            </w:r>
          </w:p>
          <w:p w:rsidR="002C7B95" w:rsidRPr="00B03C5F" w:rsidRDefault="002C7B95" w:rsidP="002C7B95">
            <w:pPr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</w:pPr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 xml:space="preserve">В 2021 году в целях содействия развитию экспортного потенциала организаций Калужской области, в выходе компаний на межрегиональные и международные рынки полноценно начала осуществлять свою деятельность вновь созданная организация инфраструктуры поддержки </w:t>
            </w:r>
            <w:proofErr w:type="gramStart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предпринимательства  -</w:t>
            </w:r>
            <w:proofErr w:type="gramEnd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 xml:space="preserve"> автономная некоммерческая организация «Центра поддержки экспорта Калужской области» (далее – Центра экспорта). </w:t>
            </w:r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lastRenderedPageBreak/>
              <w:t>Центром экспорта оказана поддержка 640 субъектам малого и среднего предпринимательства, которые получили более 1379 консультаций по вопросам осуществления внешнеэкономической деятельности. По итогам 2021 года заключено 60 экспортных контрактов по результатам предоставленных центром экспорта услуг.</w:t>
            </w:r>
          </w:p>
          <w:p w:rsidR="002C7B95" w:rsidRPr="00B03C5F" w:rsidRDefault="002C7B95" w:rsidP="002C7B95">
            <w:pPr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</w:pPr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 xml:space="preserve">По направлению оказания кредитно-гарантийной поддержки, реализуемого Государственным фондом поддержки предпринимательства Калужской области, в 2021 году  заключено 197 договоров с  субъектами  МСП на предоставление </w:t>
            </w:r>
            <w:proofErr w:type="spellStart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микрозаймов</w:t>
            </w:r>
            <w:proofErr w:type="spellEnd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 xml:space="preserve"> на сумму 358,01 млн. руб.,  из них выдано: - по правилам антикризисной поддержки  109 </w:t>
            </w:r>
            <w:proofErr w:type="spellStart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микрозаймов</w:t>
            </w:r>
            <w:proofErr w:type="spellEnd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 xml:space="preserve"> на сумму 255,4 млн. руб.; - субъектам МСП из пострадавших отраслей 24 </w:t>
            </w:r>
            <w:proofErr w:type="spellStart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микрозайма</w:t>
            </w:r>
            <w:proofErr w:type="spellEnd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 xml:space="preserve"> на сумму 17,4 млн. руб.; - начинающим предпринимателям  36 </w:t>
            </w:r>
            <w:proofErr w:type="spellStart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микрозаймов</w:t>
            </w:r>
            <w:proofErr w:type="spellEnd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 xml:space="preserve"> на сумму16,8 млн. руб.; -  11 </w:t>
            </w:r>
            <w:proofErr w:type="spellStart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самозанятым</w:t>
            </w:r>
            <w:proofErr w:type="spellEnd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 xml:space="preserve"> на сумму  5,0 млн. руб.; -   6 займов на сумму   37,1 млн. руб.; - 11  </w:t>
            </w:r>
            <w:proofErr w:type="spellStart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микрозаймов</w:t>
            </w:r>
            <w:proofErr w:type="spellEnd"/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 xml:space="preserve"> на «стандартных» условиях на сумму 26,4 млн. руб. За  2021 год субъектам малого и среднего предпринимательства региона предоставлено 35 поручительств на сумму 423,4 млн. рублей, под которые предприниматели привлекли кредиты на сумму 1,1 млрд. рублей.</w:t>
            </w:r>
          </w:p>
          <w:p w:rsidR="002C7B95" w:rsidRPr="00B03C5F" w:rsidRDefault="002C7B95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С 2021 года начата реализация нового направления по поддержке социальных предпринимателей.  Так при плановом показателе 7 предприятий, в реестр социальных предпринимателей включено 19 субъектов социального предпринимательства. Проведен отбор заявок на получение грантов, выдано грантов на обеспечение затрат 4 социальным предприятиям на сумму 1,562 млн. рублей.</w:t>
            </w:r>
          </w:p>
        </w:tc>
      </w:tr>
      <w:tr w:rsidR="002C7B95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C7B95" w:rsidRPr="00B03C5F" w:rsidRDefault="002C7B95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 Вклад основных результатов в решение задач и достижение целей подпрограммы: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C7B95" w:rsidRPr="00B03C5F" w:rsidRDefault="002C7B95" w:rsidP="002C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 улучшение условий ведения бизнеса в Калужской области;</w:t>
            </w:r>
          </w:p>
          <w:p w:rsidR="009A1B44" w:rsidRPr="00B03C5F" w:rsidRDefault="002C7B95" w:rsidP="002C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 проведение модернизации и технического перевооружения производства на малых и средних предприятиях;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Количество субъектов малого и среднего предпринимательства, получивших государственную поддержку (при реализации пункта 1.2. раздела 5 "Перечень </w:t>
            </w:r>
            <w:r w:rsidR="00B86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подпрограммы");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Количество объектов, предоставленных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cамозанятым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гражданам в аренду или на иных правах из числа объектов, включенных в перечни государственного и муниципального имущества, предназначенного для субъектов малого и среднего предпринимательства, нарастающим итогом;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Количество субъектов малого и среднего предпринимательства, которым предоставлены в пользование на правах аренды производственные и офисные площади в помещениях;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Количество предоставленных в аренду или на иных правах объектов, включенных в перечни государственного и муниципального имущества, предназначенного для субъектов малого и среднего предпринимательства, нарастающим итогом;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Количество субъектов малого и среднего предпринимательства, получивших государственную поддержку (при реализации пункта 2.1. перечня мероприятий подпрограммы);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 Объем финансовой поддержки, предоставленной начинающим предпринимателям, обеспеченной поручительствами региональной гарантийной организации (РГО), </w:t>
            </w:r>
            <w:proofErr w:type="gram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 ;</w:t>
            </w:r>
            <w:proofErr w:type="gramEnd"/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Количество действующих </w:t>
            </w:r>
            <w:proofErr w:type="spellStart"/>
            <w:proofErr w:type="gram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микрозаймов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микрофинансовой</w:t>
            </w:r>
            <w:proofErr w:type="spellEnd"/>
            <w:proofErr w:type="gram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организации, предоставленных начинающим предпринимателям, ежегодно 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8. Количество действующих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микроозаймов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выданных субъектам малого и среднего </w:t>
            </w: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предпринимательства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микрофинансовой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организацией .</w:t>
            </w:r>
            <w:proofErr w:type="gramEnd"/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9. 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организацией (РГО);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 Количество субъектов малого и среднего предпринимательства, воспользовавшихся услугами центра поддержки экспорта;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 Количество граждан, желающих вести бизнес, начинающих и действующих предпринимателей, получивших услуги, нарастающим итогом;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 Ежегодный объем экспорта субъектов малого и среднего предпринимательства, получивших поддержку центров поддержки экспорта;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13. Количество субъектов малого и среднего предпринимательства -экспортеров, заключивших экспортные контракты по результатам услуг центров поддержки экспорта, </w:t>
            </w:r>
            <w:proofErr w:type="gram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 ;</w:t>
            </w:r>
            <w:proofErr w:type="gramEnd"/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14. Количество субъектов малого и среднего предпринимательства в </w:t>
            </w:r>
            <w:proofErr w:type="spellStart"/>
            <w:proofErr w:type="gram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-промышленном</w:t>
            </w:r>
            <w:proofErr w:type="gram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комплексе, получивших доступ к информационно-консультационной поддержке центров компетенции в сфере сельскохозяйственной кооперации и поддержке фермеров в формате «единого окна»;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 Доля субъектов малого и среднего предпринимательства, охваченных услугами Центра "Мой Бизнес";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 Количество предприятий - участников, внедряющих мероприятия национального проекта под региональным управлением (с региональными центрами компетенций - РЦК), нарастающим итогом;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17. Количество сотрудников предприятий, прошедших обучение инструментам повышения производительности труда под региональным управлением (с РЦК), нарастающим </w:t>
            </w:r>
            <w:proofErr w:type="gram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итогом ;</w:t>
            </w:r>
            <w:proofErr w:type="gramEnd"/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 Количество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самозанятых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граждан, получивших комплекс услуг, предоставленных организациями инфраструктуры поддержки малого и среднего предпринимательства в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оффлайн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онлайн форматах, в том числе прошедших программы обучения, нарастающим итогом;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19. Объем выданных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микрозаймов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самозанятым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гражданам Государственным фондом поддержки предпринимательства Калужской области (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микрокредитная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компания) по льготной ставке, ежегодно;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20. Количество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самозанятых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граждан, зафиксировавших свой статус, и применяющих специальный налоговый режим «Налог на профессиональный доход» (НПД), нарастающим </w:t>
            </w:r>
            <w:proofErr w:type="gram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итогом ;</w:t>
            </w:r>
            <w:proofErr w:type="gramEnd"/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21. Количество субъектов малого и среднего предпринимательства и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самозанятых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граждан, получивших комплексные услуги на единой площадке региональной инфраструктуры поддержки бизнеса, нарастающим итогом;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22. Количество индивидуальных предпринимателей, применяющих патентную систему налогообложения, нарастающим </w:t>
            </w:r>
            <w:proofErr w:type="gram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итогом ;</w:t>
            </w:r>
            <w:proofErr w:type="gramEnd"/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 Количество социальных предпринимателей, включенных в реестр социальных предпринимателей, получивших комплексные услуги и (или) финансовую поддержку в виде гранта, нарастающим итогом;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 Не выполнены запланированные значения по следующим показателям: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монопрофильных</w:t>
            </w:r>
            <w:proofErr w:type="spell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муниципальных образованиях, в общем объеме финансового обеспечения подпрограммы.</w:t>
            </w:r>
            <w:r w:rsidR="00D25209"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25209" w:rsidRPr="00B03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причина невыполнения</w:t>
            </w:r>
            <w:r w:rsidR="000B2548" w:rsidRPr="00B03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связана с увеличением финансирования других мероприятий подпрограммы.</w:t>
            </w:r>
          </w:p>
          <w:p w:rsidR="00D25209" w:rsidRPr="00B03C5F" w:rsidRDefault="006955D4" w:rsidP="006955D4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B03C5F"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B03C5F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Pr="00B03C5F">
              <w:rPr>
                <w:rFonts w:ascii="Times New Roman" w:hAnsi="Times New Roman"/>
                <w:sz w:val="26"/>
                <w:szCs w:val="26"/>
              </w:rPr>
              <w:t>Сведения о достижении значений показателей подпрограммы  представлены в приложении № 1.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 Выполненные контрольные мероприятия: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Достижение получателем объема задолженности по субсидированным лизинговым договорам по состоянию на 31 декабря года предоставления субсидии, не более 100000 тыс. рублей;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Количество заключенных получателем договоров (контрактов) на поставку товаров (продукции), по состоянию на 31 декабря года предоставления субсидии не менее 1 ед.;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Количество субъектов МСП, воспользовавшихся услугами центра поддержки экспорта, по состоянию на 31 декабря года предостав</w:t>
            </w:r>
            <w:r w:rsidR="00FD18AA"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ления субсидии не менее 200 ед.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F4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Фактическое финансирование подпрограммы в 2021 году составило </w:t>
            </w:r>
            <w:r w:rsidR="00F40DE6"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289884.256</w:t>
            </w: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в том числе за счет средств: 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федерального бюджета 127045.400 тыс. руб.;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863C5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областно</w:t>
            </w:r>
            <w:r w:rsidR="002C7B95"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бюджета 159088.856 тыс. руб.</w:t>
            </w:r>
          </w:p>
          <w:p w:rsidR="00F40DE6" w:rsidRPr="00B863C5" w:rsidRDefault="00F40DE6" w:rsidP="00B8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Times New Roman" w:hAnsi="Times New Roman" w:cs="Times New Roman"/>
                <w:sz w:val="26"/>
                <w:szCs w:val="26"/>
              </w:rPr>
            </w:pPr>
            <w:r w:rsidRPr="00B863C5">
              <w:rPr>
                <w:rFonts w:ascii="Times New Roman" w:hAnsi="Times New Roman" w:cs="Times New Roman"/>
                <w:sz w:val="26"/>
                <w:szCs w:val="26"/>
              </w:rPr>
              <w:t>- местных бюджетов 3750,00 тыс. руб.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C62216" w:rsidRDefault="002C7B95" w:rsidP="00C6221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 итогам участия Калужской области в конкурсных мероприятиях, проводимых Министерством экономического развития Российской Федерации, по отбору  субъектов Российской Федерации, бюджетам которых предоставляются  субсидии из федерального бюджета  на государственную поддержку малого и среднего предпринимательства, в 2021 году было привлечено 101 326,00 тыс. рублей. </w:t>
            </w:r>
          </w:p>
        </w:tc>
      </w:tr>
      <w:tr w:rsidR="002C7B95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C7B95" w:rsidRPr="00B863C5" w:rsidRDefault="006955D4" w:rsidP="00B863C5">
            <w:pPr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Данные об использовании бюджетных ассигнований и средств из иных источников, направленных на реализацию подпрограммы  представлены в приложении № 2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9A1B44" w:rsidRPr="00B03C5F" w:rsidRDefault="009A1B44" w:rsidP="009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9A1B44" w:rsidRPr="00B03C5F" w:rsidTr="00E67C4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955D4" w:rsidRPr="00B03C5F" w:rsidRDefault="009A1B44" w:rsidP="00B6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2021 году реализация подпрограммы Калужской области «Развитие малого и среднего предпринимательства в Калужской области» характеризуется высоким уровнем эффективности – 99,9 %</w:t>
            </w:r>
          </w:p>
          <w:p w:rsidR="006955D4" w:rsidRPr="00B863C5" w:rsidRDefault="006955D4" w:rsidP="00B863C5">
            <w:r w:rsidRPr="00B03C5F">
              <w:rPr>
                <w:rFonts w:ascii="Times New Roman" w:hAnsi="Times New Roman"/>
                <w:iCs/>
                <w:sz w:val="26"/>
                <w:szCs w:val="26"/>
              </w:rPr>
              <w:t xml:space="preserve">Расчет по оценке эффективности реализации подпрограммы представлен в приложении </w:t>
            </w:r>
            <w:r w:rsidR="001872A8" w:rsidRPr="00B03C5F">
              <w:rPr>
                <w:rFonts w:ascii="Times New Roman" w:hAnsi="Times New Roman"/>
                <w:iCs/>
                <w:sz w:val="26"/>
                <w:szCs w:val="26"/>
              </w:rPr>
              <w:t xml:space="preserve">  </w:t>
            </w:r>
            <w:r w:rsidRPr="00B03C5F">
              <w:rPr>
                <w:rFonts w:ascii="Times New Roman" w:hAnsi="Times New Roman"/>
                <w:iCs/>
                <w:sz w:val="26"/>
                <w:szCs w:val="26"/>
              </w:rPr>
              <w:t>№ 3.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Отчет о ходе реализации и оценке эффективности подпрограммы </w:t>
            </w:r>
          </w:p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«Развитие инновационной инфраструктуры, высокотехнологичных промышленных и инновационных кластеров Калужской области»</w:t>
            </w:r>
          </w:p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государственной программы Калужской области </w:t>
            </w:r>
          </w:p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«Развитие предпринимательства и инноваций в Калужской области»</w:t>
            </w:r>
          </w:p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2021 году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29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подпрограммы - «Развитие инновационной инфраструктуры, высокотехнологичных промышленных и инновационных кластеров Калужской области» </w:t>
            </w: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государственной программы Калужской области - «Развитие предпринимательства и инноваций в Калужской области».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1.1 Перечень основных мероприятий, входящих в  подпрограмму: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1. «Развитие организаций инфраструктуры поддержки субъектов малого и среднего инновационного предпринимательства»;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2. «Создание и развитие технопарков в сфере высоких технологий в Калужской области».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Повышение инновационной активности регионального бизнеса, развитие организаций инновационной инфраструктуры и компаний, входящих в высокотехнологичные промышленные и инновационные кластеры Калужской области.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Развитие механизмов поддержки инновационной деятельности и высокотехнологичных промышленных и инновационных кластеров;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Создание инфраструктуры поддержки инновационной деятельности.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29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29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 Основные результаты, достигнутые в 2021 году: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 Количество субъектов малого и среднего инновационного предпринимательства, получивших поддержку организаций инновационной инфраструктуры: 2021 год 305 ед.;</w:t>
            </w:r>
          </w:p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 Количество физических лиц в возрасте до 30 лет (включительно), вовлеченных в реализацию мероприятий: 2021 год  - 1652 ед.</w:t>
            </w:r>
          </w:p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-Количество компаний-резидентов технопарка в сфере высоких технологий в г. Обнинске – 38 ед.</w:t>
            </w:r>
          </w:p>
          <w:p w:rsidR="00FD18AA" w:rsidRPr="00B03C5F" w:rsidRDefault="00FD18AA" w:rsidP="00FD18AA">
            <w:pPr>
              <w:tabs>
                <w:tab w:val="left" w:pos="709"/>
                <w:tab w:val="left" w:pos="851"/>
              </w:tabs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 В рамках выполнения государственного задания ГАУ КО «Технопарк «</w:t>
            </w:r>
            <w:proofErr w:type="gramStart"/>
            <w:r w:rsidRPr="00B03C5F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Обнинск»  оказаны</w:t>
            </w:r>
            <w:proofErr w:type="gramEnd"/>
            <w:r w:rsidRPr="00B03C5F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следующие услуги:</w:t>
            </w:r>
          </w:p>
          <w:p w:rsidR="00FD18AA" w:rsidRPr="00B03C5F" w:rsidRDefault="00FD18AA" w:rsidP="00FD1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sz w:val="26"/>
                <w:szCs w:val="26"/>
              </w:rPr>
              <w:t xml:space="preserve">        - Предоставление информационной поддержки субъектам малого и среднего предпринимательства – 17 ед.; - Консультирование резидентов технопарка «Обнинск» (в том числе потенциальных) по вопросам участия в проектах, реализуемых на территории технопарка «Обнинск», а также по условиям размещения в Бизнес-инкубаторе и получения мер государственной поддержки – 13 ед.; - Предоставление услуг по организации и содействию в проведении семинаров, совещаний, «круглых» столов и иных мероприятий (в том числе организация и проведение мероприятий с целью привлечения инвестиций в проекты резидентов бизнес-инкубатора) – 14 ед.; - Информирование резидентов технопарка по вопросам развития бизнеса, а также сопровождение деятельности резидентов в сборе и подаче комплекта документов в различные органы, с целью получения грантов, субсидий и иных мер поддержки – 6 ед.</w:t>
            </w:r>
          </w:p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Обеспечение деятельности центра молодежного инновационного творчества с целью научно-технического просвещения и воспитания адаптивного поколения молодежи.  В 2021 году услугами центра в г. Обнинске воспользовались более 1100 школьников и студентов, количество разработанных с участием ЦМИТ проектов – 14 ед., разработанных образовательных курсов – 8 шт. Количество физических лиц в возрасте до 30 лет (молодежь), вовлеченных в деятельность ЦМИТ при ООО «</w:t>
            </w:r>
            <w:proofErr w:type="spellStart"/>
            <w:r w:rsidRPr="00B03C5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Технолаб</w:t>
            </w:r>
            <w:proofErr w:type="spellEnd"/>
            <w:r w:rsidRPr="00B03C5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Сосенский» в г. Сосенский Калужской области в 2021 году составило 552 человека, количество разработанных с участием ЦМИТ проектов – 12 ед., разработанных образовательных курсов – 5 шт. 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29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 Вклад основных результатов в решение задач и достижение целей подпрограммы: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Развитие механизмов поддержки инновационной деятельности и </w:t>
            </w:r>
            <w:r w:rsidRPr="00B03C5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lastRenderedPageBreak/>
              <w:t>высокотехнологичных промышленных кластеров:</w:t>
            </w:r>
          </w:p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 Повлияло на развитие организаций инновационной инфраструктуры, оказывающих поддержку высокотехнологичному, наукоемкому малому и среднему предпринимательству, а также компаниям, входящим в высокотехнологичные промышленные инновационные кластеры.</w:t>
            </w:r>
          </w:p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-Обеспечило создание условий по дальнейшему развитию инновационной составляющей региональной экономики</w:t>
            </w:r>
          </w:p>
          <w:p w:rsidR="00FD18AA" w:rsidRPr="00B03C5F" w:rsidRDefault="00FD18AA" w:rsidP="00FD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-Повлияло на создание благоприятных условий для разработки, внедрения в производство и вывода на рынок наукоемкой продукции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29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B8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B8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Количество субъектов малого и среднего инновационного предпринимательства, получивших поддержку организаций инновационной инфраструктуры;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B8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Количество физических лиц в возрасте до 30 лет (включительно), вовлеченных в реализацию мероприятий подпрограммы;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955D4" w:rsidRPr="00B03C5F" w:rsidRDefault="00FD18AA" w:rsidP="00C6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Количество компаний-резидентов технопарка в сфере высоких технологий в г. Обнинске.</w:t>
            </w:r>
          </w:p>
          <w:p w:rsidR="006955D4" w:rsidRPr="00B863C5" w:rsidRDefault="006955D4" w:rsidP="00B863C5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B03C5F">
              <w:rPr>
                <w:rFonts w:ascii="Times New Roman" w:hAnsi="Times New Roman"/>
                <w:sz w:val="26"/>
                <w:szCs w:val="26"/>
              </w:rPr>
              <w:t>Сведения о достижении значений показателей подпрограммы  представлены в приложении № 1.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29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 Выполненные контрольные мероприятия: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D0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Количество проведенных получателем мероприятий, направленных на развитие научно-технического творчества молодежи по состоянию на 31 декабря года предоставления субсидии не менее 3 ед.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29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B8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Фактическое финансирование подпрограммы в 2021 году составило 59401.620 тыс. руб., в том числе за счет средств: 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29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областн</w:t>
            </w:r>
            <w:r w:rsidR="00B86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 бюджета 59401.620 тыс. руб.</w:t>
            </w:r>
          </w:p>
          <w:p w:rsidR="006955D4" w:rsidRPr="00B863C5" w:rsidRDefault="006955D4" w:rsidP="00B863C5">
            <w:pPr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Данные об использовании бюджетных ассигнований и средств из иных источников, направленных на реализацию подпрограммы  представлены в приложении № 2</w:t>
            </w:r>
          </w:p>
        </w:tc>
      </w:tr>
      <w:tr w:rsidR="00FD18AA" w:rsidRPr="00B03C5F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D18AA" w:rsidRPr="00B03C5F" w:rsidRDefault="00FD18AA" w:rsidP="0029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B03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FD18AA" w:rsidTr="00D0055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B863C5" w:rsidRDefault="00FD18AA" w:rsidP="00B8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2021 году реализация подпрограммы Калужской области «Развитие инновационной инфраструктуры, высокотехнологичных промышленных и инновационных кластеров Калужской области» характеризуется высоким уровнем эффективности – 100 %</w:t>
            </w:r>
          </w:p>
          <w:p w:rsidR="00B863C5" w:rsidRPr="00B863C5" w:rsidRDefault="00B863C5" w:rsidP="00B8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B4E4A" w:rsidRPr="001872A8" w:rsidRDefault="006955D4" w:rsidP="001872A8">
            <w:r w:rsidRPr="00B03C5F">
              <w:rPr>
                <w:rFonts w:ascii="Times New Roman" w:hAnsi="Times New Roman"/>
                <w:iCs/>
                <w:sz w:val="26"/>
                <w:szCs w:val="26"/>
              </w:rPr>
              <w:t xml:space="preserve">Расчет по оценке эффективности реализации подпрограммы представлен в приложении </w:t>
            </w:r>
            <w:r w:rsidR="001872A8" w:rsidRPr="00B03C5F">
              <w:rPr>
                <w:rFonts w:ascii="Times New Roman" w:hAnsi="Times New Roman"/>
                <w:iCs/>
                <w:sz w:val="26"/>
                <w:szCs w:val="26"/>
              </w:rPr>
              <w:t xml:space="preserve">  </w:t>
            </w:r>
            <w:r w:rsidRPr="00B03C5F">
              <w:rPr>
                <w:rFonts w:ascii="Times New Roman" w:hAnsi="Times New Roman"/>
                <w:iCs/>
                <w:sz w:val="26"/>
                <w:szCs w:val="26"/>
              </w:rPr>
              <w:t>№ 3.</w:t>
            </w:r>
          </w:p>
        </w:tc>
      </w:tr>
    </w:tbl>
    <w:p w:rsidR="00B97051" w:rsidRDefault="00B97051" w:rsidP="00D00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B97051" w:rsidSect="00C62216">
      <w:footerReference w:type="default" r:id="rId7"/>
      <w:pgSz w:w="11950" w:h="16901"/>
      <w:pgMar w:top="709" w:right="567" w:bottom="993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77" w:rsidRDefault="002E5777">
      <w:pPr>
        <w:spacing w:after="0" w:line="240" w:lineRule="auto"/>
      </w:pPr>
      <w:r>
        <w:separator/>
      </w:r>
    </w:p>
  </w:endnote>
  <w:endnote w:type="continuationSeparator" w:id="0">
    <w:p w:rsidR="002E5777" w:rsidRDefault="002E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0F" w:rsidRDefault="0029380F" w:rsidP="00B863C5">
    <w:pPr>
      <w:pStyle w:val="a6"/>
    </w:pPr>
  </w:p>
  <w:p w:rsidR="0029380F" w:rsidRPr="00B863C5" w:rsidRDefault="0029380F" w:rsidP="00B86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77" w:rsidRDefault="002E5777">
      <w:pPr>
        <w:spacing w:after="0" w:line="240" w:lineRule="auto"/>
      </w:pPr>
      <w:r>
        <w:separator/>
      </w:r>
    </w:p>
  </w:footnote>
  <w:footnote w:type="continuationSeparator" w:id="0">
    <w:p w:rsidR="002E5777" w:rsidRDefault="002E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17B6D"/>
    <w:multiLevelType w:val="hybridMultilevel"/>
    <w:tmpl w:val="A028C60C"/>
    <w:lvl w:ilvl="0" w:tplc="5334897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44"/>
    <w:rsid w:val="000B2548"/>
    <w:rsid w:val="001872A8"/>
    <w:rsid w:val="0029380F"/>
    <w:rsid w:val="002C7B95"/>
    <w:rsid w:val="002E5777"/>
    <w:rsid w:val="004322CC"/>
    <w:rsid w:val="00647911"/>
    <w:rsid w:val="006955D4"/>
    <w:rsid w:val="007106FD"/>
    <w:rsid w:val="00714F85"/>
    <w:rsid w:val="00803D85"/>
    <w:rsid w:val="009A1B44"/>
    <w:rsid w:val="009B4E4A"/>
    <w:rsid w:val="00B03C5F"/>
    <w:rsid w:val="00B221C0"/>
    <w:rsid w:val="00B65729"/>
    <w:rsid w:val="00B863C5"/>
    <w:rsid w:val="00B97051"/>
    <w:rsid w:val="00BE1B0A"/>
    <w:rsid w:val="00C22747"/>
    <w:rsid w:val="00C62216"/>
    <w:rsid w:val="00D00558"/>
    <w:rsid w:val="00D25209"/>
    <w:rsid w:val="00E67C42"/>
    <w:rsid w:val="00F40DE6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33D09C-D36F-40BB-AF5F-961F8B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3C5"/>
  </w:style>
  <w:style w:type="paragraph" w:styleId="a6">
    <w:name w:val="footer"/>
    <w:basedOn w:val="a"/>
    <w:link w:val="a7"/>
    <w:uiPriority w:val="99"/>
    <w:unhideWhenUsed/>
    <w:rsid w:val="00B8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02.02.2022 11:15:03</dc:subject>
  <dc:creator>Keysystems.DWH2.ReportDesigner</dc:creator>
  <cp:lastModifiedBy>Луговец Ирина Владимировна</cp:lastModifiedBy>
  <cp:revision>8</cp:revision>
  <dcterms:created xsi:type="dcterms:W3CDTF">2022-03-16T08:34:00Z</dcterms:created>
  <dcterms:modified xsi:type="dcterms:W3CDTF">2022-04-20T12:29:00Z</dcterms:modified>
</cp:coreProperties>
</file>