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79" w:rsidRDefault="00B63A79" w:rsidP="00B63A79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B63A79" w:rsidRDefault="00B63A79" w:rsidP="00B63A79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113"/>
        <w:gridCol w:w="57"/>
        <w:gridCol w:w="114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B63A79" w:rsidTr="00641592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63A79" w:rsidRDefault="00B63A79" w:rsidP="00641592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63A79" w:rsidTr="00641592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B63A79" w:rsidTr="00641592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641592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Малоярославецкий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641592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085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085364">
              <w:rPr>
                <w:sz w:val="24"/>
                <w:szCs w:val="24"/>
              </w:rPr>
              <w:t>Недельное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63A79" w:rsidRDefault="00122DE1" w:rsidP="000706F9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кадастровых кварталов</w:t>
            </w:r>
            <w:r w:rsidR="00B63A79">
              <w:rPr>
                <w:sz w:val="24"/>
                <w:szCs w:val="24"/>
              </w:rPr>
              <w:t xml:space="preserve"> (нескольких смежных кадастровых кварталов):</w:t>
            </w:r>
            <w:r w:rsidR="00B63A79">
              <w:rPr>
                <w:sz w:val="24"/>
                <w:szCs w:val="24"/>
              </w:rPr>
              <w:br/>
            </w: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Pr="00B059CE" w:rsidRDefault="00085364" w:rsidP="00641592">
            <w:r>
              <w:rPr>
                <w:color w:val="000000"/>
                <w:sz w:val="22"/>
                <w:szCs w:val="22"/>
              </w:rPr>
              <w:t>40:13:060208;40:13:060207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</w:rPr>
              <w:t>40:13:060206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0706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B63A79" w:rsidTr="00641592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63A79" w:rsidRPr="00B059CE" w:rsidRDefault="00B63A79" w:rsidP="006415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01373000175190000140001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>
              <w:t xml:space="preserve"> </w:t>
            </w: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153664" w:rsidP="00085364">
            <w:pPr>
              <w:rPr>
                <w:sz w:val="24"/>
                <w:szCs w:val="24"/>
              </w:rPr>
            </w:pPr>
            <w:hyperlink r:id="rId7" w:tgtFrame="_blank" w:history="1">
              <w:r w:rsidR="00B63A79" w:rsidRPr="00B059CE">
                <w:rPr>
                  <w:sz w:val="24"/>
                  <w:szCs w:val="24"/>
                </w:rPr>
                <w:t>Калужская об</w:t>
              </w:r>
              <w:r w:rsidR="00EA135F">
                <w:rPr>
                  <w:sz w:val="24"/>
                  <w:szCs w:val="24"/>
                </w:rPr>
                <w:t xml:space="preserve">ласть, </w:t>
              </w:r>
              <w:proofErr w:type="spellStart"/>
              <w:r w:rsidR="00EA135F">
                <w:rPr>
                  <w:sz w:val="24"/>
                  <w:szCs w:val="24"/>
                </w:rPr>
                <w:t>Малоярославецкий</w:t>
              </w:r>
              <w:proofErr w:type="spellEnd"/>
              <w:r w:rsidR="00EA135F">
                <w:rPr>
                  <w:sz w:val="24"/>
                  <w:szCs w:val="24"/>
                </w:rPr>
                <w:t xml:space="preserve"> район, </w:t>
              </w:r>
              <w:r w:rsidR="00085364">
                <w:rPr>
                  <w:sz w:val="24"/>
                  <w:szCs w:val="24"/>
                </w:rPr>
                <w:t xml:space="preserve">с. </w:t>
              </w:r>
              <w:proofErr w:type="gramStart"/>
              <w:r w:rsidR="00085364">
                <w:rPr>
                  <w:sz w:val="24"/>
                  <w:szCs w:val="24"/>
                </w:rPr>
                <w:t>Недельное</w:t>
              </w:r>
              <w:proofErr w:type="gramEnd"/>
            </w:hyperlink>
            <w:r w:rsidR="00C92495">
              <w:rPr>
                <w:sz w:val="24"/>
                <w:szCs w:val="24"/>
              </w:rPr>
              <w:t xml:space="preserve">, </w:t>
            </w:r>
            <w:r w:rsidR="00C92495" w:rsidRPr="00C92495">
              <w:rPr>
                <w:sz w:val="24"/>
                <w:szCs w:val="24"/>
              </w:rPr>
              <w:t>ул. Советская, д.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proofErr w:type="spellStart"/>
            <w:r w:rsidRPr="00441C99">
              <w:rPr>
                <w:b/>
                <w:sz w:val="22"/>
                <w:szCs w:val="22"/>
              </w:rPr>
              <w:t>Малоярославецкая</w:t>
            </w:r>
            <w:proofErr w:type="spellEnd"/>
            <w:r w:rsidRPr="00441C99">
              <w:rPr>
                <w:b/>
                <w:sz w:val="22"/>
                <w:szCs w:val="22"/>
              </w:rPr>
              <w:t xml:space="preserve"> районная администрация  муниципального района «</w:t>
            </w:r>
            <w:proofErr w:type="spellStart"/>
            <w:r w:rsidRPr="00441C99">
              <w:rPr>
                <w:b/>
                <w:sz w:val="22"/>
                <w:szCs w:val="22"/>
              </w:rPr>
              <w:t>Малоярославецкий</w:t>
            </w:r>
            <w:proofErr w:type="spellEnd"/>
            <w:r w:rsidRPr="00441C99">
              <w:rPr>
                <w:b/>
                <w:sz w:val="22"/>
                <w:szCs w:val="22"/>
              </w:rPr>
              <w:t xml:space="preserve"> район»</w:t>
            </w:r>
            <w:r>
              <w:rPr>
                <w:i/>
                <w:iCs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https://maloyar.ru/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B059CE">
              <w:rPr>
                <w:b/>
                <w:sz w:val="22"/>
                <w:szCs w:val="22"/>
              </w:rPr>
              <w:t>инистерство экономического развития</w:t>
            </w:r>
          </w:p>
          <w:p w:rsidR="00B63A79" w:rsidRPr="00B059CE" w:rsidRDefault="00B63A79" w:rsidP="00641592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Калужской области</w:t>
            </w:r>
          </w:p>
          <w:p w:rsidR="00B63A79" w:rsidRDefault="00B63A79" w:rsidP="00641592">
            <w:pPr>
              <w:jc w:val="center"/>
              <w:rPr>
                <w:i/>
                <w:iCs/>
              </w:rPr>
            </w:pPr>
            <w:r w:rsidRPr="00B059CE">
              <w:rPr>
                <w:b/>
                <w:sz w:val="22"/>
                <w:szCs w:val="22"/>
              </w:rPr>
              <w:t>(</w:t>
            </w:r>
            <w:r w:rsidRPr="00B059CE">
              <w:rPr>
                <w:i/>
                <w:iCs/>
              </w:rPr>
              <w:t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  <w:p w:rsidR="00B63A79" w:rsidRDefault="00B63A79" w:rsidP="00641592">
            <w:pPr>
              <w:jc w:val="center"/>
              <w:rPr>
                <w:i/>
                <w:iCs/>
              </w:rPr>
            </w:pPr>
            <w:r w:rsidRPr="00B059CE">
              <w:rPr>
                <w:sz w:val="24"/>
                <w:szCs w:val="24"/>
              </w:rPr>
              <w:t>https://admoblkaluga.ru/sub/econom</w:t>
            </w:r>
            <w:r w:rsidRPr="00B059CE">
              <w:rPr>
                <w:i/>
                <w:iCs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63A79" w:rsidRPr="00B059CE" w:rsidRDefault="00B63A79" w:rsidP="00641592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B63A79" w:rsidRPr="00B059CE" w:rsidRDefault="00B63A79" w:rsidP="00641592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>по Калужской области</w:t>
            </w:r>
          </w:p>
          <w:p w:rsidR="00B63A79" w:rsidRPr="00B059CE" w:rsidRDefault="00B63A79" w:rsidP="0064159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(Наименование органа кадастрового учета</w:t>
            </w:r>
            <w:proofErr w:type="gramEnd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Pr="00B059CE" w:rsidRDefault="00B63A79" w:rsidP="00641592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Pr="00BB702D" w:rsidRDefault="00B63A79" w:rsidP="00641592">
            <w:pPr>
              <w:jc w:val="center"/>
              <w:rPr>
                <w:sz w:val="24"/>
                <w:szCs w:val="24"/>
              </w:rPr>
            </w:pPr>
            <w:r w:rsidRPr="00BB702D">
              <w:rPr>
                <w:sz w:val="24"/>
                <w:szCs w:val="24"/>
              </w:rPr>
              <w:t>https://rosreestr.ru/site/about/struct/territorialnye-organy/upravlenie-rosreestra-po-kaluzhskoy-oblasti/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63A79" w:rsidTr="00641592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B63A79" w:rsidRPr="00C92495" w:rsidRDefault="00C92495" w:rsidP="0064159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 w:rsidRPr="00C92495">
              <w:rPr>
                <w:b/>
                <w:bCs/>
                <w:sz w:val="22"/>
                <w:szCs w:val="22"/>
              </w:rPr>
              <w:t xml:space="preserve"> сельского поселения «Село Недельное» </w:t>
            </w:r>
            <w:proofErr w:type="spellStart"/>
            <w:r w:rsidRPr="00C92495">
              <w:rPr>
                <w:b/>
                <w:bCs/>
                <w:sz w:val="22"/>
                <w:szCs w:val="22"/>
              </w:rPr>
              <w:t>Малоярославецкого</w:t>
            </w:r>
            <w:proofErr w:type="spellEnd"/>
            <w:r w:rsidRPr="00C92495">
              <w:rPr>
                <w:b/>
                <w:bCs/>
                <w:sz w:val="22"/>
                <w:szCs w:val="22"/>
              </w:rPr>
              <w:t xml:space="preserve"> района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Pr="00BB702D" w:rsidRDefault="00C92495" w:rsidP="00641592">
            <w:pPr>
              <w:jc w:val="center"/>
              <w:rPr>
                <w:sz w:val="24"/>
                <w:szCs w:val="24"/>
              </w:rPr>
            </w:pPr>
            <w:r w:rsidRPr="00C92495">
              <w:rPr>
                <w:sz w:val="24"/>
                <w:szCs w:val="24"/>
              </w:rPr>
              <w:t>http://asp-nedelnoe.ru/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64159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C92495">
            <w:pPr>
              <w:keepLines/>
              <w:spacing w:before="240"/>
              <w:ind w:right="170"/>
              <w:jc w:val="both"/>
              <w:rPr>
                <w:sz w:val="2"/>
                <w:szCs w:val="2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B63A79" w:rsidTr="00641592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Pr="00EA135F" w:rsidRDefault="00C92495" w:rsidP="00641592">
            <w:r>
              <w:rPr>
                <w:color w:val="000000"/>
                <w:sz w:val="22"/>
                <w:szCs w:val="22"/>
              </w:rPr>
              <w:t>40:13:060208;40:13:060207</w:t>
            </w:r>
            <w:r>
              <w:t xml:space="preserve">; </w:t>
            </w:r>
            <w:r>
              <w:rPr>
                <w:color w:val="000000"/>
                <w:sz w:val="22"/>
                <w:szCs w:val="22"/>
              </w:rPr>
              <w:t>40:13:060206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C92495">
        <w:tc>
          <w:tcPr>
            <w:tcW w:w="2580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2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2495" w:rsidRDefault="00153664" w:rsidP="00641592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"https://yandex.ru/maps/?mode=search&amp;text=249080,%20%D0%9A%D0%B0%D0%BB%D1%83%D0%B6%D1%81%D0%BA%D0%B0%D1%8F%20%D0%BE%D0%B1%D0%BB%D0%B0%D1%81%D1%82%D1%8C,%20%D0%9C%D0%B0%D0%BB%D0%BE%D1%8F%D1%80%</w:instrText>
            </w:r>
            <w:r>
              <w:instrText xml:space="preserve">D0%BE%D1%81%D0%BB%D0%B0%D0%B2%D0%B5%D1%86%D0%BA%D0%B8%D0%B9%20%D1%80%D0%B0%D0%B9%D0%BE%D0%BD,%20%D1%81.%20%D0%94%D0%B5%D1%82%D1%87%D0%B8%D0%BD%D0%BE,%20%D1%83%D0%BB.%20%D0%9C%D0%B0%D1%82%D1%80%D0%BE%D1%81%D0%BE%D0%B2%D0%B0,%20%D0%B4.%203" \t "_blank" </w:instrText>
            </w:r>
            <w:r>
              <w:fldChar w:fldCharType="separate"/>
            </w:r>
            <w:r w:rsidR="00EA135F" w:rsidRPr="00B059CE">
              <w:rPr>
                <w:sz w:val="24"/>
                <w:szCs w:val="24"/>
              </w:rPr>
              <w:t>Калужская об</w:t>
            </w:r>
            <w:r w:rsidR="00EA135F">
              <w:rPr>
                <w:sz w:val="24"/>
                <w:szCs w:val="24"/>
              </w:rPr>
              <w:t xml:space="preserve">ласть, </w:t>
            </w:r>
            <w:proofErr w:type="spellStart"/>
            <w:r w:rsidR="00EA135F">
              <w:rPr>
                <w:sz w:val="24"/>
                <w:szCs w:val="24"/>
              </w:rPr>
              <w:t>Малоярославецкий</w:t>
            </w:r>
            <w:proofErr w:type="spellEnd"/>
            <w:r w:rsidR="00EA135F">
              <w:rPr>
                <w:sz w:val="24"/>
                <w:szCs w:val="24"/>
              </w:rPr>
              <w:t xml:space="preserve"> район,</w:t>
            </w:r>
            <w:r w:rsidR="00C92495">
              <w:rPr>
                <w:sz w:val="24"/>
                <w:szCs w:val="24"/>
              </w:rPr>
              <w:t xml:space="preserve"> с. </w:t>
            </w:r>
            <w:proofErr w:type="gramStart"/>
            <w:r w:rsidR="00C92495">
              <w:rPr>
                <w:sz w:val="24"/>
                <w:szCs w:val="24"/>
              </w:rPr>
              <w:t>Недельное</w:t>
            </w:r>
            <w:proofErr w:type="gramEnd"/>
            <w:r w:rsidR="00C92495">
              <w:rPr>
                <w:sz w:val="24"/>
                <w:szCs w:val="24"/>
              </w:rPr>
              <w:t>,</w:t>
            </w:r>
          </w:p>
          <w:p w:rsidR="00B63A79" w:rsidRDefault="00C92495" w:rsidP="00641592">
            <w:pPr>
              <w:rPr>
                <w:sz w:val="24"/>
                <w:szCs w:val="24"/>
              </w:rPr>
            </w:pPr>
            <w:r w:rsidRPr="00C92495">
              <w:rPr>
                <w:sz w:val="24"/>
                <w:szCs w:val="24"/>
              </w:rPr>
              <w:t>ул. Советская, д. 1</w:t>
            </w:r>
            <w:r w:rsidR="00153664">
              <w:rPr>
                <w:sz w:val="24"/>
                <w:szCs w:val="24"/>
              </w:rPr>
              <w:fldChar w:fldCharType="end"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641592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C92495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C92495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63A79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B63A79" w:rsidTr="0064159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63A79" w:rsidTr="0064159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63A79" w:rsidTr="0064159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63A79" w:rsidTr="00641592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63A79" w:rsidTr="0064159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63A79" w:rsidTr="00641592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C62C0F" w:rsidRDefault="00C62C0F" w:rsidP="00B63A79">
      <w:pPr>
        <w:ind w:left="-284"/>
      </w:pPr>
    </w:p>
    <w:sectPr w:rsidR="00C62C0F" w:rsidSect="00B63A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64" w:rsidRDefault="00153664" w:rsidP="00B63A79">
      <w:r>
        <w:separator/>
      </w:r>
    </w:p>
  </w:endnote>
  <w:endnote w:type="continuationSeparator" w:id="0">
    <w:p w:rsidR="00153664" w:rsidRDefault="00153664" w:rsidP="00B6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64" w:rsidRDefault="00153664" w:rsidP="00B63A79">
      <w:r>
        <w:separator/>
      </w:r>
    </w:p>
  </w:footnote>
  <w:footnote w:type="continuationSeparator" w:id="0">
    <w:p w:rsidR="00153664" w:rsidRDefault="00153664" w:rsidP="00B6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79"/>
    <w:rsid w:val="000706F9"/>
    <w:rsid w:val="00085364"/>
    <w:rsid w:val="00122DE1"/>
    <w:rsid w:val="00153664"/>
    <w:rsid w:val="001F3980"/>
    <w:rsid w:val="00767251"/>
    <w:rsid w:val="00787F41"/>
    <w:rsid w:val="00B63A79"/>
    <w:rsid w:val="00C14C46"/>
    <w:rsid w:val="00C62C0F"/>
    <w:rsid w:val="00C92495"/>
    <w:rsid w:val="00E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B63A79"/>
  </w:style>
  <w:style w:type="character" w:customStyle="1" w:styleId="a4">
    <w:name w:val="Текст концевой сноски Знак"/>
    <w:basedOn w:val="a0"/>
    <w:link w:val="a3"/>
    <w:uiPriority w:val="99"/>
    <w:rsid w:val="00B63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B63A79"/>
    <w:rPr>
      <w:rFonts w:cs="Times New Roman"/>
      <w:vertAlign w:val="superscript"/>
    </w:rPr>
  </w:style>
  <w:style w:type="character" w:styleId="a6">
    <w:name w:val="Strong"/>
    <w:basedOn w:val="a0"/>
    <w:uiPriority w:val="22"/>
    <w:qFormat/>
    <w:rsid w:val="00EA13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B63A79"/>
  </w:style>
  <w:style w:type="character" w:customStyle="1" w:styleId="a4">
    <w:name w:val="Текст концевой сноски Знак"/>
    <w:basedOn w:val="a0"/>
    <w:link w:val="a3"/>
    <w:uiPriority w:val="99"/>
    <w:rsid w:val="00B63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B63A79"/>
    <w:rPr>
      <w:rFonts w:cs="Times New Roman"/>
      <w:vertAlign w:val="superscript"/>
    </w:rPr>
  </w:style>
  <w:style w:type="character" w:styleId="a6">
    <w:name w:val="Strong"/>
    <w:basedOn w:val="a0"/>
    <w:uiPriority w:val="22"/>
    <w:qFormat/>
    <w:rsid w:val="00EA1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?mode=search&amp;text=249080,%20%D0%9A%D0%B0%D0%BB%D1%83%D0%B6%D1%81%D0%BA%D0%B0%D1%8F%20%D0%BE%D0%B1%D0%BB%D0%B0%D1%81%D1%82%D1%8C,%20%D0%9C%D0%B0%D0%BB%D0%BE%D1%8F%D1%80%D0%BE%D1%81%D0%BB%D0%B0%D0%B2%D0%B5%D1%86%D0%BA%D0%B8%D0%B9%20%D1%80%D0%B0%D0%B9%D0%BE%D0%BD,%20%D1%81.%20%D0%94%D0%B5%D1%82%D1%87%D0%B8%D0%BD%D0%BE,%20%D1%83%D0%BB.%20%D0%9C%D0%B0%D1%82%D1%80%D0%BE%D1%81%D0%BE%D0%B2%D0%B0,%20%D0%B4.%2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2019-09-02T06:53:00Z</dcterms:created>
  <dcterms:modified xsi:type="dcterms:W3CDTF">2019-09-02T06:53:00Z</dcterms:modified>
</cp:coreProperties>
</file>