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F" w:rsidRDefault="003F09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9EF" w:rsidRDefault="003F09EF">
      <w:pPr>
        <w:pStyle w:val="ConsPlusNormal"/>
        <w:jc w:val="both"/>
        <w:outlineLvl w:val="0"/>
      </w:pPr>
    </w:p>
    <w:p w:rsidR="003F09EF" w:rsidRDefault="003F09EF">
      <w:pPr>
        <w:pStyle w:val="ConsPlusNormal"/>
        <w:outlineLvl w:val="0"/>
      </w:pPr>
      <w:r>
        <w:t>Зарегистрировано в администрации Губернатора Калужской обл. 5 апреля 2016 г. N 5968</w:t>
      </w:r>
    </w:p>
    <w:p w:rsidR="003F09EF" w:rsidRDefault="003F0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Title"/>
        <w:jc w:val="center"/>
      </w:pPr>
      <w:r>
        <w:t>ПРАВИТЕЛЬСТВО КАЛУЖСКОЙ ОБЛАСТИ</w:t>
      </w:r>
    </w:p>
    <w:p w:rsidR="003F09EF" w:rsidRDefault="003F09EF">
      <w:pPr>
        <w:pStyle w:val="ConsPlusTitle"/>
        <w:jc w:val="center"/>
      </w:pPr>
      <w:r>
        <w:t>КОМИТЕТ ВЕТЕРИНАРИИ</w:t>
      </w:r>
    </w:p>
    <w:p w:rsidR="003F09EF" w:rsidRDefault="003F09EF">
      <w:pPr>
        <w:pStyle w:val="ConsPlusTitle"/>
        <w:jc w:val="center"/>
      </w:pPr>
    </w:p>
    <w:p w:rsidR="003F09EF" w:rsidRDefault="003F09EF">
      <w:pPr>
        <w:pStyle w:val="ConsPlusTitle"/>
        <w:jc w:val="center"/>
      </w:pPr>
      <w:r>
        <w:t>ПРИКАЗ</w:t>
      </w:r>
    </w:p>
    <w:p w:rsidR="003F09EF" w:rsidRDefault="003F09EF">
      <w:pPr>
        <w:pStyle w:val="ConsPlusTitle"/>
        <w:jc w:val="center"/>
      </w:pPr>
      <w:r>
        <w:t>от 22 марта 2016 г. N 205</w:t>
      </w:r>
    </w:p>
    <w:p w:rsidR="003F09EF" w:rsidRDefault="003F09EF">
      <w:pPr>
        <w:pStyle w:val="ConsPlusTitle"/>
        <w:jc w:val="center"/>
      </w:pPr>
    </w:p>
    <w:p w:rsidR="003F09EF" w:rsidRDefault="003F09E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F09EF" w:rsidRDefault="003F09EF">
      <w:pPr>
        <w:pStyle w:val="ConsPlusTitle"/>
        <w:jc w:val="center"/>
      </w:pPr>
      <w:r>
        <w:t>ГОСУДАРСТВЕННЫХ ГРАЖДАНСКИХ СЛУЖАЩИХ КОМИТЕТА ВЕТЕРИНАРИИ</w:t>
      </w:r>
    </w:p>
    <w:p w:rsidR="003F09EF" w:rsidRDefault="003F09EF">
      <w:pPr>
        <w:pStyle w:val="ConsPlusTitle"/>
        <w:jc w:val="center"/>
      </w:pPr>
      <w:r>
        <w:t>ПРИ ПРАВИТЕЛЬСТВЕ КАЛУЖСКОЙ ОБЛАСТИ И УРЕГУЛИРОВАНИЮ</w:t>
      </w:r>
    </w:p>
    <w:p w:rsidR="003F09EF" w:rsidRDefault="003F09EF">
      <w:pPr>
        <w:pStyle w:val="ConsPlusTitle"/>
        <w:jc w:val="center"/>
      </w:pPr>
      <w:r>
        <w:t>КОНФЛИКТА ИНТЕРЕСОВ</w:t>
      </w:r>
    </w:p>
    <w:p w:rsidR="003F09EF" w:rsidRDefault="003F0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9EF" w:rsidRDefault="003F0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9EF" w:rsidRDefault="003F09E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</w:p>
          <w:p w:rsidR="003F09EF" w:rsidRDefault="003F0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13.10.2017 </w:t>
            </w:r>
            <w:hyperlink r:id="rId6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ред. Указов Президента Российской Федерации от 13.03.2012 N 297, от 02.04.2013 N 309, от 03.12.2013 N 878, от 23.06.2014 N 453, от 08.03.2015 N 120, от 22.12.2015 N 650),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27.11.2006 N 299 "О комитете ветеринарии при Правительстве Калужской области" (в ред. постановлений Правительства Калужской области от 02.09.2011 N 475, от 23.08.2012 N 428, от 18.12.2013 N 689, от 20.05.2015 N 269, от 02.10.2015 N 556, от 22.01.2016 N 24),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ПРИКАЗЫВАЮ:</w:t>
      </w: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 (прилагается).</w:t>
      </w:r>
    </w:p>
    <w:p w:rsidR="003F09EF" w:rsidRDefault="003F0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9EF" w:rsidRDefault="003F09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09EF" w:rsidRDefault="003F09E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комитета ветеринарии при Правительстве Калужской области от 09.06.2012 имеет N 229, а не N 299.</w:t>
            </w:r>
          </w:p>
        </w:tc>
      </w:tr>
    </w:tbl>
    <w:p w:rsidR="003F09EF" w:rsidRDefault="003F09EF">
      <w:pPr>
        <w:pStyle w:val="ConsPlusNormal"/>
        <w:spacing w:before="280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ветеринарии при Правительстве Калужской области от 09.06.2012 N 299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интересов", приказ комитета ветеринарии при Правительстве Калужской области от 13.11.2013 N 550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интересов", приказ комитета ветеринарии при Правительстве Калужской области от 18.05.2015 N 392 "О внесении изменений в приказ комитета ветеринарии от 13.11.2013 N 550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Приказа оставляю за собой.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right"/>
      </w:pPr>
      <w:r>
        <w:t>Председатель комитета</w:t>
      </w:r>
    </w:p>
    <w:p w:rsidR="003F09EF" w:rsidRDefault="003F09EF">
      <w:pPr>
        <w:pStyle w:val="ConsPlusNormal"/>
        <w:jc w:val="right"/>
      </w:pPr>
      <w:r>
        <w:t>С.И.Соколовский</w:t>
      </w: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right"/>
        <w:outlineLvl w:val="0"/>
      </w:pPr>
      <w:r>
        <w:t>Приложение</w:t>
      </w:r>
    </w:p>
    <w:p w:rsidR="003F09EF" w:rsidRDefault="003F09EF">
      <w:pPr>
        <w:pStyle w:val="ConsPlusNormal"/>
        <w:jc w:val="right"/>
      </w:pPr>
      <w:r>
        <w:t>к Приказу</w:t>
      </w:r>
    </w:p>
    <w:p w:rsidR="003F09EF" w:rsidRDefault="003F09EF">
      <w:pPr>
        <w:pStyle w:val="ConsPlusNormal"/>
        <w:jc w:val="right"/>
      </w:pPr>
      <w:r>
        <w:t>комитета ветеринарии</w:t>
      </w:r>
    </w:p>
    <w:p w:rsidR="003F09EF" w:rsidRDefault="003F09EF">
      <w:pPr>
        <w:pStyle w:val="ConsPlusNormal"/>
        <w:jc w:val="right"/>
      </w:pPr>
      <w:r>
        <w:t>при Правительстве Калужской области</w:t>
      </w:r>
    </w:p>
    <w:p w:rsidR="003F09EF" w:rsidRDefault="003F09EF">
      <w:pPr>
        <w:pStyle w:val="ConsPlusNormal"/>
        <w:jc w:val="right"/>
      </w:pPr>
      <w:r>
        <w:t>от 22 марта 2016 г. N 205</w:t>
      </w: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Title"/>
        <w:jc w:val="center"/>
      </w:pPr>
      <w:bookmarkStart w:id="0" w:name="P41"/>
      <w:bookmarkEnd w:id="0"/>
      <w:r>
        <w:t>ПОЛОЖЕНИЕ</w:t>
      </w:r>
    </w:p>
    <w:p w:rsidR="003F09EF" w:rsidRDefault="003F09E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F09EF" w:rsidRDefault="003F09EF">
      <w:pPr>
        <w:pStyle w:val="ConsPlusTitle"/>
        <w:jc w:val="center"/>
      </w:pPr>
      <w:r>
        <w:t>ГОСУДАРСТВЕННЫХ ГРАЖДАНСКИХ СЛУЖАЩИХ КОМИТЕТА ВЕТЕРИНАРИИ</w:t>
      </w:r>
    </w:p>
    <w:p w:rsidR="003F09EF" w:rsidRDefault="003F09EF">
      <w:pPr>
        <w:pStyle w:val="ConsPlusTitle"/>
        <w:jc w:val="center"/>
      </w:pPr>
      <w:r>
        <w:t>ПРИ ПРАВИТЕЛЬСТВЕ КАЛУЖСКОЙ ОБЛАСТИ И УРЕГУЛИРОВАНИЮ</w:t>
      </w:r>
    </w:p>
    <w:p w:rsidR="003F09EF" w:rsidRDefault="003F09EF">
      <w:pPr>
        <w:pStyle w:val="ConsPlusTitle"/>
        <w:jc w:val="center"/>
      </w:pPr>
      <w:r>
        <w:t>КОНФЛИКТА ИНТЕРЕСОВ</w:t>
      </w:r>
    </w:p>
    <w:p w:rsidR="003F09EF" w:rsidRDefault="003F0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9EF" w:rsidRDefault="003F0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9EF" w:rsidRDefault="003F09E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</w:p>
          <w:p w:rsidR="003F09EF" w:rsidRDefault="003F0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10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13.10.2017 </w:t>
            </w:r>
            <w:hyperlink r:id="rId11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(далее - государственных служащих) и урегулированию конфликта интересов (далее - комиссия)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27.04.2007 N 305-ОЗ "О противодействии коррупции в Калужской области".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(в том числе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интересов") и Правительства Российской Федерации, законами и иными нормативными правовыми актами органов государственной власти Калужской области, настоящим Положением.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комитету ветеринарии при Правительстве Калужской области (далее - комитет):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27.04.2007 N 305-ОЗ "О противодействии коррупции в Калужской области" (далее - требования к служебному поведению и (или) требования об урегулировании конфликта интересов);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в осуществлении в комитете мер по предупреждению коррупции.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комитета.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5. Состав комиссии утверждается приказом комитета.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В состав комиссии входят: председатель комиссии, его заместитель из числа членов комиссии, замещающих должности государственной гражданской службы в комитете,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а) заместитель председателя комитета - начальник отдела государственного ветеринарного надзора (председатель комиссии), главный специалист отдела бюджетного планирования и финансирования с правовым обеспечением (заместитель председателя комиссии), ведущий эксперт отдела бюджетного планирования и финансирования с правовым обеспечением (секретарь комиссии) (далее - ведущий эксперт), государственные служащие из других отделов комитета ветеринарии;</w:t>
      </w:r>
    </w:p>
    <w:p w:rsidR="003F09EF" w:rsidRDefault="003F09EF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ветеринарии при Правительстве Калужской области от 17.05.2017 N 381)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в) представитель общественного совета, образованного при комитете;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г) представитель отдела по профилактике коррупционных правонарушений администрации Губернатора Калужской области.</w:t>
      </w:r>
    </w:p>
    <w:p w:rsidR="003F09EF" w:rsidRDefault="003F09EF">
      <w:pPr>
        <w:pStyle w:val="ConsPlusNormal"/>
        <w:jc w:val="both"/>
      </w:pPr>
      <w:r>
        <w:t xml:space="preserve">(пп. "г"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ветеринарии при Правительстве Калужской области от 17.05.2017 N 381)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61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2" w:history="1">
        <w:r>
          <w:rPr>
            <w:color w:val="0000FF"/>
          </w:rPr>
          <w:t>"в"</w:t>
        </w:r>
      </w:hyperlink>
      <w:r>
        <w:t xml:space="preserve">, </w:t>
      </w:r>
      <w:hyperlink w:anchor="P63" w:history="1">
        <w:r>
          <w:rPr>
            <w:color w:val="0000FF"/>
          </w:rPr>
          <w:t>"г" пункта 6</w:t>
        </w:r>
      </w:hyperlink>
      <w:r>
        <w:t xml:space="preserve"> настоящего Положения, включаются в состав комиссии в установленном порядке по согласованию с руководителем соответствующей организации, с общественным советом и отделом по профилактике коррупционных правонарушений администрации Губернатора Калужской области на основании запроса председателя комитета ветеринарии при Правительстве Калужской области (далее - председатель комитета). Согласование осуществляется в 10-дневный срок со дня получения запроса.</w:t>
      </w:r>
    </w:p>
    <w:p w:rsidR="003F09EF" w:rsidRDefault="003F09EF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ветеринарии при Правительстве Калужской области от 17.05.2017 N 381)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гражданской службы в комитете, должно составлять не менее одной четверти от общего числа членов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lastRenderedPageBreak/>
        <w:t>два государственных служащих, замещающих в комитете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б) другие государственные служащие, замещающие должности государственной службы в комитете;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комитете, недопустимо.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13. Основаниями для проведения заседания комиссии являются: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а) представление председателем комитета в соответствии с законодательством материалов проверки, свидетельствующих: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- о предоставлении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N 607-ОЗ;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8" w:name="P77"/>
      <w:bookmarkEnd w:id="8"/>
      <w:r>
        <w:t>-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9" w:name="P78"/>
      <w:bookmarkEnd w:id="9"/>
      <w:r>
        <w:t>б) поступившее ведущему эксперту по кадровой работе комитета (далее - ведущий эксперт) в порядке, установленном нормативными правовыми актами комитета: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 xml:space="preserve">- обращение гражданина, замещавшего в комитете должность государственной службы,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утвержденный Законом Калужской области от 02.06.2006 N 196-ОЗ "О государственной гражданской службе Калужской области",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 xml:space="preserve">- заявление государственного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 xml:space="preserve">- 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в) представление председателя комитета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комитете мер по предупреждению коррупции;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 xml:space="preserve">г) представление председателем комитета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комитет уведомление коммерческой или некоммерческой организации о заключении с гражданином, замещавшим должность государственной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 xml:space="preserve">14.1. Обращение, указанное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комитете, ведущему эксперту.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</w:t>
      </w:r>
      <w:r>
        <w:lastRenderedPageBreak/>
        <w:t xml:space="preserve">предполагаемый срок его действия, сумма оплаты за выполнение (оказание) по договору работ (услуг). Ведущим экспертом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8" w:name="P89"/>
      <w:bookmarkEnd w:id="18"/>
      <w:r>
        <w:t xml:space="preserve">14.3. Уведомление, указанное в </w:t>
      </w:r>
      <w:hyperlink w:anchor="P8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ведущим экспертом, который осуществляет подготовку мотивированного заключения о соблюдении гражданином, замещавшим должность государственной службы в комитете,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 xml:space="preserve">14.4. Уведомление, указанное в </w:t>
      </w:r>
      <w:hyperlink w:anchor="P82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ведущим экспертом, который осуществляет подготовку мотивированного заключения по результатам рассмотрения уведомления.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ведущий эксперт имеет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комитета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87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89" w:history="1">
        <w:r>
          <w:rPr>
            <w:color w:val="0000FF"/>
          </w:rPr>
          <w:t>14.3</w:t>
        </w:r>
      </w:hyperlink>
      <w:r>
        <w:t xml:space="preserve"> и </w:t>
      </w:r>
      <w:hyperlink w:anchor="P90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2" w:history="1">
        <w:r>
          <w:rPr>
            <w:color w:val="0000FF"/>
          </w:rPr>
          <w:t>пятом подпункте "б"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5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28" w:history="1">
        <w:r>
          <w:rPr>
            <w:color w:val="0000FF"/>
          </w:rPr>
          <w:t>22.3</w:t>
        </w:r>
      </w:hyperlink>
      <w:r>
        <w:t xml:space="preserve">, </w:t>
      </w:r>
      <w:hyperlink w:anchor="P133" w:history="1">
        <w:r>
          <w:rPr>
            <w:color w:val="0000FF"/>
          </w:rPr>
          <w:t>23.1</w:t>
        </w:r>
      </w:hyperlink>
      <w:r>
        <w:t xml:space="preserve"> настоящего Положения или иного решения.</w:t>
      </w:r>
    </w:p>
    <w:p w:rsidR="003F09EF" w:rsidRDefault="003F09EF">
      <w:pPr>
        <w:pStyle w:val="ConsPlusNormal"/>
        <w:jc w:val="both"/>
      </w:pPr>
      <w:r>
        <w:t xml:space="preserve">(п. 14.6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комитета ветеринарии при Правительстве Калужской области от 13.10.2017 N 840)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нормативными правовыми актами комитета, информации, содержащей основания для проведения заседания комиссии: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1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02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ведущему эксперту либо должностному лицу, ответственному за работу по профилактике коррупционных и иных правонарушений и с результатами ее проверки;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1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0" w:name="P101"/>
      <w:bookmarkEnd w:id="20"/>
      <w:r>
        <w:t xml:space="preserve">15.1. Заседание комиссии по рассмотрению заявлений, указанных в </w:t>
      </w:r>
      <w:hyperlink w:anchor="P8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1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1" w:name="P102"/>
      <w:bookmarkEnd w:id="21"/>
      <w:r>
        <w:t xml:space="preserve">15.2. Уведомление, указанное в </w:t>
      </w:r>
      <w:hyperlink w:anchor="P8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государственной гражданской службы в комитете.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8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случае: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8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гражданской службы в комитете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2" w:name="P109"/>
      <w:bookmarkEnd w:id="22"/>
      <w:r>
        <w:t xml:space="preserve">19.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3" w:name="P110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</w:t>
      </w:r>
      <w:r>
        <w:lastRenderedPageBreak/>
        <w:t>08.12.2009 N 607-ОЗ, являются достоверными и полными;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председателю комитета применить к государственному служащему конкретную меру ответственности.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7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комитета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государственному служащему конкретную меру ответственности.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4" w:name="P115"/>
      <w:bookmarkEnd w:id="24"/>
      <w:r>
        <w:t xml:space="preserve">21.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80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комитета применить к государственному служащему конкретную меру ответственности.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22.1. По итогам рассмотрения вопроса, указанного в </w:t>
      </w:r>
      <w:hyperlink w:anchor="P84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сведения, представленные государственным служащим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комитета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81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комитета применить к государственному служащему конкретную меру ответственности.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5" w:name="P128"/>
      <w:bookmarkEnd w:id="25"/>
      <w:r>
        <w:t xml:space="preserve">22.3. По итогам рассмотрения вопроса, указанного в </w:t>
      </w:r>
      <w:hyperlink w:anchor="P82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комитета принять меры по урегулированию конфликта интересов или по недопущению его возникновения;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комитета применить к государственному служащему конкретную меру ответственности.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предусмотренных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" w:history="1">
        <w:r>
          <w:rPr>
            <w:color w:val="0000FF"/>
          </w:rPr>
          <w:t>"б"</w:t>
        </w:r>
      </w:hyperlink>
      <w:r>
        <w:t xml:space="preserve"> </w:t>
      </w:r>
      <w:hyperlink w:anchor="P84" w:history="1">
        <w:r>
          <w:rPr>
            <w:color w:val="0000FF"/>
          </w:rPr>
          <w:t>"г"</w:t>
        </w:r>
      </w:hyperlink>
      <w:r>
        <w:t xml:space="preserve"> и </w:t>
      </w:r>
      <w:hyperlink w:anchor="P85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9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28" w:history="1">
        <w:r>
          <w:rPr>
            <w:color w:val="0000FF"/>
          </w:rPr>
          <w:t>22.3</w:t>
        </w:r>
      </w:hyperlink>
      <w:r>
        <w:t xml:space="preserve">, </w:t>
      </w:r>
      <w:hyperlink w:anchor="P133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bookmarkStart w:id="26" w:name="P133"/>
      <w:bookmarkEnd w:id="26"/>
      <w:r>
        <w:t xml:space="preserve">23.1. По итогам рассмотрения вопроса, указанного в </w:t>
      </w:r>
      <w:hyperlink w:anchor="P85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комитете, одно из следующих решений: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83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приказов комитета, решений или поручений председателя комитета, которые в установленном порядке представляются на рассмотрение председателю комитета.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74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председателя комитета носят рекомендательный характер. Решение, принимаемое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комитет;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29. Член комиссии, несогласный с ее решением, вправе в письменной форме изложить свое </w:t>
      </w:r>
      <w:r>
        <w:lastRenderedPageBreak/>
        <w:t>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председателю комитета, полностью или в виде выписки из него - гражданскому служащему, а также по решению комиссии - иным заинтересованным лицам.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31.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оглашается на ближайшем заседании комиссии и принимается к сведению без обсуждения.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комитета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комитета, вручается гражданину, замещавшему должность государственной службы в комитете, в отношении которого рассматривался вопрос, указанный в </w:t>
      </w:r>
      <w:hyperlink w:anchor="P7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F09EF" w:rsidRDefault="003F09EF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экспертом или должностными лицами комитета, ответственными за работу по профилактике коррупционных и иных правонарушений.</w:t>
      </w: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jc w:val="both"/>
      </w:pPr>
    </w:p>
    <w:p w:rsidR="003F09EF" w:rsidRDefault="003F0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B0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F09EF"/>
    <w:rsid w:val="0012667F"/>
    <w:rsid w:val="00225100"/>
    <w:rsid w:val="003F09EF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F08D7D93210596CACA7EC6152A6704713BF98EFF474F5CB8BE9B545CA549E04B1C6AE3C9FA9B956A76D3A8526E3C5jBdFL" TargetMode="External"/><Relationship Id="rId13" Type="http://schemas.openxmlformats.org/officeDocument/2006/relationships/hyperlink" Target="consultantplus://offline/ref=A68F08D7D93210596CACA7EC6152A6704713BF98E0F374F0C78BE9B545CA549E04B1C6AE3C9FA9B956A76D3A8526E3C5jBdFL" TargetMode="External"/><Relationship Id="rId18" Type="http://schemas.openxmlformats.org/officeDocument/2006/relationships/hyperlink" Target="consultantplus://offline/ref=A68F08D7D93210596CACA7EC6152A6704713BF98E7F479F1C984B4BF4D93589C03BE99AB3B8EA9BA55B96D33932FB796FB7BC7EDECDE7E7EDBC26A98j9dEL" TargetMode="External"/><Relationship Id="rId26" Type="http://schemas.openxmlformats.org/officeDocument/2006/relationships/hyperlink" Target="consultantplus://offline/ref=A68F08D7D93210596CACB9E1773EF87E4111E093E4F276A192D4B2E812C35EC943FE9FFE7FCBA7B001E829669626E0D9BF27D4EDEFC2j7d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F08D7D93210596CACA7EC6152A6704713BF98E1FD78F6C68BE9B545CA549E04B1C6BC3CC7A5BB55B964369070B283EA23C8ECF1C07769C7C068j9dAL" TargetMode="External"/><Relationship Id="rId34" Type="http://schemas.openxmlformats.org/officeDocument/2006/relationships/hyperlink" Target="consultantplus://offline/ref=A68F08D7D93210596CACB9E1773EF87E4110E890EFF576A192D4B2E812C35EC951FEC7F27AC9BABB5CA76F3399j2d4L" TargetMode="External"/><Relationship Id="rId7" Type="http://schemas.openxmlformats.org/officeDocument/2006/relationships/hyperlink" Target="consultantplus://offline/ref=A68F08D7D93210596CACB9E1773EF87E4111E19CE4F276A192D4B2E812C35EC951FEC7F27AC9BABB5CA76F3399j2d4L" TargetMode="External"/><Relationship Id="rId12" Type="http://schemas.openxmlformats.org/officeDocument/2006/relationships/hyperlink" Target="consultantplus://offline/ref=A68F08D7D93210596CACB9E1773EF87E4111E595E0F276A192D4B2E812C35EC951FEC7F27AC9BABB5CA76F3399j2d4L" TargetMode="External"/><Relationship Id="rId17" Type="http://schemas.openxmlformats.org/officeDocument/2006/relationships/hyperlink" Target="consultantplus://offline/ref=A68F08D7D93210596CACA7EC6152A6704713BF98E0F374F0C78BE9B545CA549E04B1C6AE3C9FA9B956A76D3A8526E3C5jBdFL" TargetMode="External"/><Relationship Id="rId25" Type="http://schemas.openxmlformats.org/officeDocument/2006/relationships/hyperlink" Target="consultantplus://offline/ref=A68F08D7D93210596CACB9E1773EF87E4111E595E0F276A192D4B2E812C35EC943FE9FFC7BC1F0EA11EC6031983AE3CEA12CCAEDjEdFL" TargetMode="External"/><Relationship Id="rId33" Type="http://schemas.openxmlformats.org/officeDocument/2006/relationships/hyperlink" Target="consultantplus://offline/ref=A68F08D7D93210596CACB9E1773EF87E4110E996E1F076A192D4B2E812C35EC943FE9FFE78CAA5B95DB23962DF71EEC5BC30CAE6F1C27E75jCd5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F08D7D93210596CACB9E1773EF87E4111E595E0F276A192D4B2E812C35EC951FEC7F27AC9BABB5CA76F3399j2d4L" TargetMode="External"/><Relationship Id="rId20" Type="http://schemas.openxmlformats.org/officeDocument/2006/relationships/hyperlink" Target="consultantplus://offline/ref=A68F08D7D93210596CACA7EC6152A6704713BF98E7F479F1C984B4BF4D93589C03BE99AB3B8EA9BA55B96D32992FB796FB7BC7EDECDE7E7EDBC26A98j9dEL" TargetMode="External"/><Relationship Id="rId29" Type="http://schemas.openxmlformats.org/officeDocument/2006/relationships/hyperlink" Target="consultantplus://offline/ref=A68F08D7D93210596CACA7EC6152A6704713BF98E7F47AFFC787B4BF4D93589C03BE99AB3B8EA9BA55B96D339C2FB796FB7BC7EDECDE7E7EDBC26A98j9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F08D7D93210596CACA7EC6152A6704713BF98E7F47AFFC787B4BF4D93589C03BE99AB3B8EA9BA55B96D339C2FB796FB7BC7EDECDE7E7EDBC26A98j9dEL" TargetMode="External"/><Relationship Id="rId11" Type="http://schemas.openxmlformats.org/officeDocument/2006/relationships/hyperlink" Target="consultantplus://offline/ref=A68F08D7D93210596CACA7EC6152A6704713BF98E7F47AFFC787B4BF4D93589C03BE99AB3B8EA9BA55B96D339C2FB796FB7BC7EDECDE7E7EDBC26A98j9dEL" TargetMode="External"/><Relationship Id="rId24" Type="http://schemas.openxmlformats.org/officeDocument/2006/relationships/hyperlink" Target="consultantplus://offline/ref=A68F08D7D93210596CACB9E1773EF87E4110E996E1F076A192D4B2E812C35EC943FE9FFE78CAA5B95DB23962DF71EEC5BC30CAE6F1C27E75jCd5L" TargetMode="External"/><Relationship Id="rId32" Type="http://schemas.openxmlformats.org/officeDocument/2006/relationships/hyperlink" Target="consultantplus://offline/ref=A68F08D7D93210596CACB9E1773EF87E4110E996E1F076A192D4B2E812C35EC943FE9FFE78CAA5B95DB23962DF71EEC5BC30CAE6F1C27E75jCd5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68F08D7D93210596CACA7EC6152A6704713BF98E7F479F1C984B4BF4D93589C03BE99AB3B8EA9BA55B96D339C2FB796FB7BC7EDECDE7E7EDBC26A98j9dEL" TargetMode="External"/><Relationship Id="rId15" Type="http://schemas.openxmlformats.org/officeDocument/2006/relationships/hyperlink" Target="consultantplus://offline/ref=A68F08D7D93210596CACB9E1773EF87E4111E19CE4F276A192D4B2E812C35EC951FEC7F27AC9BABB5CA76F3399j2d4L" TargetMode="External"/><Relationship Id="rId23" Type="http://schemas.openxmlformats.org/officeDocument/2006/relationships/hyperlink" Target="consultantplus://offline/ref=A68F08D7D93210596CACB9E1773EF87E4110E890EFF576A192D4B2E812C35EC951FEC7F27AC9BABB5CA76F3399j2d4L" TargetMode="External"/><Relationship Id="rId28" Type="http://schemas.openxmlformats.org/officeDocument/2006/relationships/hyperlink" Target="consultantplus://offline/ref=A68F08D7D93210596CACB9E1773EF87E4111E595E0F276A192D4B2E812C35EC943FE9FFD70C1F0EA11EC6031983AE3CEA12CCAEDjEdFL" TargetMode="External"/><Relationship Id="rId36" Type="http://schemas.openxmlformats.org/officeDocument/2006/relationships/hyperlink" Target="consultantplus://offline/ref=A68F08D7D93210596CACB9E1773EF87E4111E595E0F276A192D4B2E812C35EC943FE9FFD70C1F0EA11EC6031983AE3CEA12CCAEDjEdFL" TargetMode="External"/><Relationship Id="rId10" Type="http://schemas.openxmlformats.org/officeDocument/2006/relationships/hyperlink" Target="consultantplus://offline/ref=A68F08D7D93210596CACA7EC6152A6704713BF98E7F479F1C984B4BF4D93589C03BE99AB3B8EA9BA55B96D339C2FB796FB7BC7EDECDE7E7EDBC26A98j9dEL" TargetMode="External"/><Relationship Id="rId19" Type="http://schemas.openxmlformats.org/officeDocument/2006/relationships/hyperlink" Target="consultantplus://offline/ref=A68F08D7D93210596CACA7EC6152A6704713BF98E7F479F1C984B4BF4D93589C03BE99AB3B8EA9BA55B96D329B2FB796FB7BC7EDECDE7E7EDBC26A98j9dEL" TargetMode="External"/><Relationship Id="rId31" Type="http://schemas.openxmlformats.org/officeDocument/2006/relationships/hyperlink" Target="consultantplus://offline/ref=A68F08D7D93210596CACA7EC6152A6704713BF98E1FD78F6C68BE9B545CA549E04B1C6BC3CC7A5BB55B964369070B283EA23C8ECF1C07769C7C068j9d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8F08D7D93210596CACA7EC6152A6704713BF98E3F17DF0CC8BE9B545CA549E04B1C6AE3C9FA9B956A76D3A8526E3C5jBdFL" TargetMode="External"/><Relationship Id="rId14" Type="http://schemas.openxmlformats.org/officeDocument/2006/relationships/hyperlink" Target="consultantplus://offline/ref=A68F08D7D93210596CACB9E1773EF87E4210E690EDA221A3C381BCED1A9304D955B790FC66CAADA557B96Fj3d3L" TargetMode="External"/><Relationship Id="rId22" Type="http://schemas.openxmlformats.org/officeDocument/2006/relationships/hyperlink" Target="consultantplus://offline/ref=A68F08D7D93210596CACA7EC6152A6704713BF98EEF079F5CD8BE9B545CA549E04B1C6BC3CC7A5BB55B069309070B283EA23C8ECF1C07769C7C068j9dAL" TargetMode="External"/><Relationship Id="rId27" Type="http://schemas.openxmlformats.org/officeDocument/2006/relationships/hyperlink" Target="consultantplus://offline/ref=A68F08D7D93210596CACB9E1773EF87E4111E595E0F276A192D4B2E812C35EC943FE9FFD70C1F0EA11EC6031983AE3CEA12CCAEDjEdFL" TargetMode="External"/><Relationship Id="rId30" Type="http://schemas.openxmlformats.org/officeDocument/2006/relationships/hyperlink" Target="consultantplus://offline/ref=A68F08D7D93210596CACA7EC6152A6704713BF98E1FD78F6C68BE9B545CA549E04B1C6BC3CC7A5BB55B964369070B283EA23C8ECF1C07769C7C068j9dAL" TargetMode="External"/><Relationship Id="rId35" Type="http://schemas.openxmlformats.org/officeDocument/2006/relationships/hyperlink" Target="consultantplus://offline/ref=A68F08D7D93210596CACB9E1773EF87E4110E890EFF576A192D4B2E812C35EC951FEC7F27AC9BABB5CA76F3399j2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6094</Words>
  <Characters>34740</Characters>
  <Application>Microsoft Office Word</Application>
  <DocSecurity>0</DocSecurity>
  <Lines>289</Lines>
  <Paragraphs>81</Paragraphs>
  <ScaleCrop>false</ScaleCrop>
  <Company/>
  <LinksUpToDate>false</LinksUpToDate>
  <CharactersWithSpaces>40753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2020-09-23T11:29:00Z</dcterms:created>
  <dcterms:modified xsi:type="dcterms:W3CDTF">2020-09-23T11:29:00Z</dcterms:modified>
</cp:coreProperties>
</file>